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938953" w:themeColor="background2" w:themeShade="7F"/>
  <w:body>
    <w:p w:rsidR="004B559E" w:rsidRDefault="004B559E" w:rsidP="00DB60B1">
      <w:pPr>
        <w:jc w:val="center"/>
        <w:rPr>
          <w:b/>
        </w:rPr>
      </w:pPr>
    </w:p>
    <w:p w:rsidR="00353F2C" w:rsidRPr="00D96D05" w:rsidRDefault="00D96D05" w:rsidP="00D96D05">
      <w:pPr>
        <w:rPr>
          <w:rFonts w:ascii="Arial" w:hAnsi="Arial" w:cs="Arial"/>
          <w:b/>
          <w:sz w:val="28"/>
          <w:szCs w:val="20"/>
        </w:rPr>
      </w:pPr>
      <w:r>
        <w:rPr>
          <w:rFonts w:ascii="Arial" w:hAnsi="Arial" w:cs="Arial"/>
          <w:b/>
          <w:sz w:val="28"/>
          <w:szCs w:val="20"/>
        </w:rPr>
        <w:t xml:space="preserve">                              </w:t>
      </w:r>
      <w:r w:rsidRPr="00D96D05">
        <w:rPr>
          <w:rFonts w:ascii="Arial" w:hAnsi="Arial" w:cs="Arial"/>
          <w:b/>
          <w:sz w:val="28"/>
          <w:szCs w:val="20"/>
        </w:rPr>
        <w:t>Bhabani Bhattacharya’s</w:t>
      </w:r>
    </w:p>
    <w:p w:rsidR="00353F2C" w:rsidRPr="00D96D05" w:rsidRDefault="00D96D05" w:rsidP="00D96D05">
      <w:pPr>
        <w:jc w:val="center"/>
        <w:rPr>
          <w:rFonts w:ascii="Arial" w:hAnsi="Arial" w:cs="Arial"/>
          <w:b/>
          <w:sz w:val="28"/>
          <w:szCs w:val="20"/>
        </w:rPr>
      </w:pPr>
      <w:r w:rsidRPr="00D96D05">
        <w:rPr>
          <w:rFonts w:ascii="Arial" w:hAnsi="Arial" w:cs="Arial"/>
          <w:b/>
          <w:sz w:val="28"/>
          <w:szCs w:val="20"/>
        </w:rPr>
        <w:t>He Who Rides A Tiger: A Critical Study</w:t>
      </w:r>
    </w:p>
    <w:p w:rsidR="00353F2C" w:rsidRPr="00353F2C" w:rsidRDefault="00353F2C" w:rsidP="00353F2C">
      <w:pPr>
        <w:jc w:val="center"/>
        <w:rPr>
          <w:rFonts w:ascii="Arial" w:hAnsi="Arial" w:cs="Arial"/>
          <w:b/>
          <w:sz w:val="20"/>
          <w:szCs w:val="20"/>
        </w:rPr>
      </w:pPr>
      <w:r w:rsidRPr="00353F2C">
        <w:rPr>
          <w:rFonts w:ascii="Arial" w:hAnsi="Arial" w:cs="Arial"/>
          <w:b/>
          <w:noProof/>
          <w:sz w:val="20"/>
          <w:szCs w:val="20"/>
          <w:lang w:val="en-US" w:eastAsia="en-US"/>
        </w:rPr>
        <w:drawing>
          <wp:anchor distT="0" distB="0" distL="114300" distR="114300" simplePos="0" relativeHeight="251658240" behindDoc="0" locked="0" layoutInCell="1" allowOverlap="1">
            <wp:simplePos x="0" y="0"/>
            <wp:positionH relativeFrom="column">
              <wp:posOffset>4622800</wp:posOffset>
            </wp:positionH>
            <wp:positionV relativeFrom="paragraph">
              <wp:posOffset>184785</wp:posOffset>
            </wp:positionV>
            <wp:extent cx="1033145" cy="1041400"/>
            <wp:effectExtent l="19050" t="0" r="0" b="0"/>
            <wp:wrapNone/>
            <wp:docPr id="1" name="Picture 1" descr="C:\Users\com\Desktop\DSCF3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Desktop\DSCF3116.jpg"/>
                    <pic:cNvPicPr>
                      <a:picLocks noChangeAspect="1" noChangeArrowheads="1"/>
                    </pic:cNvPicPr>
                  </pic:nvPicPr>
                  <pic:blipFill>
                    <a:blip r:embed="rId6"/>
                    <a:srcRect/>
                    <a:stretch>
                      <a:fillRect/>
                    </a:stretch>
                  </pic:blipFill>
                  <pic:spPr bwMode="auto">
                    <a:xfrm>
                      <a:off x="0" y="0"/>
                      <a:ext cx="1033145" cy="1041400"/>
                    </a:xfrm>
                    <a:prstGeom prst="rect">
                      <a:avLst/>
                    </a:prstGeom>
                    <a:noFill/>
                    <a:ln w="9525">
                      <a:noFill/>
                      <a:miter lim="800000"/>
                      <a:headEnd/>
                      <a:tailEnd/>
                    </a:ln>
                  </pic:spPr>
                </pic:pic>
              </a:graphicData>
            </a:graphic>
          </wp:anchor>
        </w:drawing>
      </w:r>
    </w:p>
    <w:p w:rsidR="00E64013" w:rsidRPr="00D96D05" w:rsidRDefault="004B559E" w:rsidP="00D96D05">
      <w:pPr>
        <w:jc w:val="center"/>
        <w:rPr>
          <w:rFonts w:ascii="Arial" w:hAnsi="Arial" w:cs="Arial"/>
          <w:b/>
          <w:sz w:val="24"/>
          <w:szCs w:val="20"/>
        </w:rPr>
      </w:pPr>
      <w:r w:rsidRPr="00D96D05">
        <w:rPr>
          <w:rFonts w:ascii="Arial" w:hAnsi="Arial" w:cs="Arial"/>
          <w:b/>
          <w:sz w:val="24"/>
          <w:szCs w:val="20"/>
        </w:rPr>
        <w:t>Dr. I.G. Purohit</w:t>
      </w:r>
    </w:p>
    <w:p w:rsidR="006869A2" w:rsidRPr="00353F2C" w:rsidRDefault="006869A2" w:rsidP="00D96D05">
      <w:pPr>
        <w:jc w:val="center"/>
        <w:rPr>
          <w:rFonts w:ascii="Arial" w:hAnsi="Arial" w:cs="Arial"/>
          <w:sz w:val="20"/>
          <w:szCs w:val="20"/>
        </w:rPr>
      </w:pPr>
      <w:r w:rsidRPr="00353F2C">
        <w:rPr>
          <w:rFonts w:ascii="Arial" w:hAnsi="Arial" w:cs="Arial"/>
          <w:sz w:val="20"/>
          <w:szCs w:val="20"/>
        </w:rPr>
        <w:t>Associate Prof.</w:t>
      </w:r>
    </w:p>
    <w:p w:rsidR="004B559E" w:rsidRPr="00353F2C" w:rsidRDefault="00D96D05" w:rsidP="00D96D05">
      <w:pPr>
        <w:rPr>
          <w:rFonts w:ascii="Arial" w:hAnsi="Arial" w:cs="Arial"/>
          <w:sz w:val="20"/>
          <w:szCs w:val="20"/>
        </w:rPr>
      </w:pPr>
      <w:r>
        <w:rPr>
          <w:rFonts w:ascii="Arial" w:hAnsi="Arial" w:cs="Arial"/>
          <w:sz w:val="20"/>
          <w:szCs w:val="20"/>
        </w:rPr>
        <w:t xml:space="preserve">                                                          </w:t>
      </w:r>
      <w:r w:rsidR="004B559E" w:rsidRPr="00353F2C">
        <w:rPr>
          <w:rFonts w:ascii="Arial" w:hAnsi="Arial" w:cs="Arial"/>
          <w:sz w:val="20"/>
          <w:szCs w:val="20"/>
        </w:rPr>
        <w:t>B.R.S. College,</w:t>
      </w:r>
    </w:p>
    <w:p w:rsidR="004B559E" w:rsidRPr="00353F2C" w:rsidRDefault="004B559E" w:rsidP="00D96D05">
      <w:pPr>
        <w:jc w:val="center"/>
        <w:rPr>
          <w:rFonts w:ascii="Arial" w:hAnsi="Arial" w:cs="Arial"/>
          <w:sz w:val="20"/>
          <w:szCs w:val="20"/>
        </w:rPr>
      </w:pPr>
      <w:r w:rsidRPr="00353F2C">
        <w:rPr>
          <w:rFonts w:ascii="Arial" w:hAnsi="Arial" w:cs="Arial"/>
          <w:sz w:val="20"/>
          <w:szCs w:val="20"/>
        </w:rPr>
        <w:t>Shardagram, Mangrol</w:t>
      </w:r>
    </w:p>
    <w:p w:rsidR="00E64013" w:rsidRPr="00353F2C" w:rsidRDefault="00E64013" w:rsidP="00353F2C">
      <w:pPr>
        <w:jc w:val="center"/>
        <w:rPr>
          <w:rFonts w:ascii="Arial" w:hAnsi="Arial" w:cs="Arial"/>
          <w:sz w:val="20"/>
          <w:szCs w:val="20"/>
        </w:rPr>
      </w:pPr>
    </w:p>
    <w:p w:rsidR="00E64013" w:rsidRPr="00D96D05" w:rsidRDefault="00353F2C" w:rsidP="00353F2C">
      <w:pPr>
        <w:jc w:val="left"/>
        <w:rPr>
          <w:rFonts w:ascii="Arial" w:hAnsi="Arial" w:cs="Arial"/>
          <w:b/>
          <w:sz w:val="24"/>
          <w:szCs w:val="20"/>
        </w:rPr>
      </w:pPr>
      <w:r w:rsidRPr="00D96D05">
        <w:rPr>
          <w:rFonts w:ascii="Arial" w:hAnsi="Arial" w:cs="Arial"/>
          <w:b/>
          <w:sz w:val="24"/>
          <w:szCs w:val="20"/>
        </w:rPr>
        <w:t>Abstract:</w:t>
      </w:r>
    </w:p>
    <w:p w:rsidR="003D4B5B" w:rsidRPr="00353F2C" w:rsidRDefault="003D4B5B" w:rsidP="00353F2C">
      <w:pPr>
        <w:rPr>
          <w:rFonts w:ascii="Arial" w:hAnsi="Arial" w:cs="Arial"/>
          <w:sz w:val="20"/>
          <w:szCs w:val="20"/>
        </w:rPr>
      </w:pPr>
    </w:p>
    <w:p w:rsidR="003D4B5B" w:rsidRPr="00353F2C" w:rsidRDefault="003D4B5B" w:rsidP="00353F2C">
      <w:pPr>
        <w:ind w:firstLine="720"/>
        <w:rPr>
          <w:rFonts w:ascii="Arial" w:hAnsi="Arial" w:cs="Arial"/>
          <w:sz w:val="20"/>
          <w:szCs w:val="20"/>
        </w:rPr>
      </w:pPr>
      <w:r w:rsidRPr="00353F2C">
        <w:rPr>
          <w:rFonts w:ascii="Arial" w:hAnsi="Arial" w:cs="Arial"/>
          <w:i/>
          <w:iCs/>
          <w:sz w:val="20"/>
          <w:szCs w:val="20"/>
        </w:rPr>
        <w:t xml:space="preserve">He Who Rides a Tiger </w:t>
      </w:r>
      <w:r w:rsidRPr="00353F2C">
        <w:rPr>
          <w:rFonts w:ascii="Arial" w:hAnsi="Arial" w:cs="Arial"/>
          <w:sz w:val="20"/>
          <w:szCs w:val="20"/>
        </w:rPr>
        <w:t>also presents the blending of the traditional</w:t>
      </w:r>
      <w:r w:rsidR="00DC4CB7" w:rsidRPr="00353F2C">
        <w:rPr>
          <w:rFonts w:ascii="Arial" w:hAnsi="Arial" w:cs="Arial"/>
          <w:sz w:val="20"/>
          <w:szCs w:val="20"/>
        </w:rPr>
        <w:t xml:space="preserve"> and the </w:t>
      </w:r>
      <w:r w:rsidRPr="00353F2C">
        <w:rPr>
          <w:rFonts w:ascii="Arial" w:hAnsi="Arial" w:cs="Arial"/>
          <w:sz w:val="20"/>
          <w:szCs w:val="20"/>
        </w:rPr>
        <w:t>modern values. Casteism or castelessness? Faith or no faith?</w:t>
      </w:r>
      <w:r w:rsidR="00DC4CB7" w:rsidRPr="00353F2C">
        <w:rPr>
          <w:rFonts w:ascii="Arial" w:hAnsi="Arial" w:cs="Arial"/>
          <w:sz w:val="20"/>
          <w:szCs w:val="20"/>
        </w:rPr>
        <w:t xml:space="preserve"> </w:t>
      </w:r>
      <w:r w:rsidRPr="00353F2C">
        <w:rPr>
          <w:rFonts w:ascii="Arial" w:hAnsi="Arial" w:cs="Arial"/>
          <w:sz w:val="20"/>
          <w:szCs w:val="20"/>
        </w:rPr>
        <w:t>The pendulum remains swinging from one extreme to the other</w:t>
      </w:r>
      <w:r w:rsidR="00DC4CB7" w:rsidRPr="00353F2C">
        <w:rPr>
          <w:rFonts w:ascii="Arial" w:hAnsi="Arial" w:cs="Arial"/>
          <w:sz w:val="20"/>
          <w:szCs w:val="20"/>
        </w:rPr>
        <w:t xml:space="preserve"> </w:t>
      </w:r>
      <w:r w:rsidRPr="00353F2C">
        <w:rPr>
          <w:rFonts w:ascii="Arial" w:hAnsi="Arial" w:cs="Arial"/>
          <w:sz w:val="20"/>
          <w:szCs w:val="20"/>
        </w:rPr>
        <w:t>throughout the story, and is finally set at rest with a synthesis of all the</w:t>
      </w:r>
      <w:r w:rsidR="00DC4CB7" w:rsidRPr="00353F2C">
        <w:rPr>
          <w:rFonts w:ascii="Arial" w:hAnsi="Arial" w:cs="Arial"/>
          <w:sz w:val="20"/>
          <w:szCs w:val="20"/>
        </w:rPr>
        <w:t xml:space="preserve"> </w:t>
      </w:r>
      <w:r w:rsidRPr="00353F2C">
        <w:rPr>
          <w:rFonts w:ascii="Arial" w:hAnsi="Arial" w:cs="Arial"/>
          <w:sz w:val="20"/>
          <w:szCs w:val="20"/>
        </w:rPr>
        <w:t>contrarieties.</w:t>
      </w:r>
    </w:p>
    <w:p w:rsidR="003D4B5B" w:rsidRPr="00353F2C" w:rsidRDefault="003D4B5B" w:rsidP="00353F2C">
      <w:pPr>
        <w:rPr>
          <w:rFonts w:ascii="Arial" w:hAnsi="Arial" w:cs="Arial"/>
          <w:sz w:val="20"/>
          <w:szCs w:val="20"/>
        </w:rPr>
      </w:pPr>
    </w:p>
    <w:p w:rsidR="003D4B5B" w:rsidRPr="00353F2C" w:rsidRDefault="003D4B5B" w:rsidP="00353F2C">
      <w:pPr>
        <w:ind w:firstLine="720"/>
        <w:rPr>
          <w:rFonts w:ascii="Arial" w:hAnsi="Arial" w:cs="Arial"/>
          <w:sz w:val="20"/>
          <w:szCs w:val="20"/>
        </w:rPr>
      </w:pPr>
      <w:r w:rsidRPr="00353F2C">
        <w:rPr>
          <w:rFonts w:ascii="Arial" w:hAnsi="Arial" w:cs="Arial"/>
          <w:sz w:val="20"/>
          <w:szCs w:val="20"/>
        </w:rPr>
        <w:t>Through the story of Kalo, the hero of the novel, Bhabani</w:t>
      </w:r>
      <w:r w:rsidR="00DC4CB7" w:rsidRPr="00353F2C">
        <w:rPr>
          <w:rFonts w:ascii="Arial" w:hAnsi="Arial" w:cs="Arial"/>
          <w:sz w:val="20"/>
          <w:szCs w:val="20"/>
        </w:rPr>
        <w:t xml:space="preserve"> </w:t>
      </w:r>
      <w:r w:rsidRPr="00353F2C">
        <w:rPr>
          <w:rFonts w:ascii="Arial" w:hAnsi="Arial" w:cs="Arial"/>
          <w:sz w:val="20"/>
          <w:szCs w:val="20"/>
        </w:rPr>
        <w:t>Bhattacharya illustrates that neither a rigid adherence to the established</w:t>
      </w:r>
      <w:r w:rsidR="00DC4CB7" w:rsidRPr="00353F2C">
        <w:rPr>
          <w:rFonts w:ascii="Arial" w:hAnsi="Arial" w:cs="Arial"/>
          <w:sz w:val="20"/>
          <w:szCs w:val="20"/>
        </w:rPr>
        <w:t xml:space="preserve"> </w:t>
      </w:r>
      <w:r w:rsidRPr="00353F2C">
        <w:rPr>
          <w:rFonts w:ascii="Arial" w:hAnsi="Arial" w:cs="Arial"/>
          <w:sz w:val="20"/>
          <w:szCs w:val="20"/>
        </w:rPr>
        <w:t>social code nor an abrupt break from it is beneficial to man. The true</w:t>
      </w:r>
      <w:r w:rsidR="00DC4CB7" w:rsidRPr="00353F2C">
        <w:rPr>
          <w:rFonts w:ascii="Arial" w:hAnsi="Arial" w:cs="Arial"/>
          <w:sz w:val="20"/>
          <w:szCs w:val="20"/>
        </w:rPr>
        <w:t xml:space="preserve"> </w:t>
      </w:r>
      <w:r w:rsidRPr="00353F2C">
        <w:rPr>
          <w:rFonts w:ascii="Arial" w:hAnsi="Arial" w:cs="Arial"/>
          <w:sz w:val="20"/>
          <w:szCs w:val="20"/>
        </w:rPr>
        <w:t>happiness and fulfillment in life can be attained only after a moderation</w:t>
      </w:r>
      <w:r w:rsidR="00DC4CB7" w:rsidRPr="00353F2C">
        <w:rPr>
          <w:rFonts w:ascii="Arial" w:hAnsi="Arial" w:cs="Arial"/>
          <w:sz w:val="20"/>
          <w:szCs w:val="20"/>
        </w:rPr>
        <w:t xml:space="preserve"> </w:t>
      </w:r>
      <w:r w:rsidRPr="00353F2C">
        <w:rPr>
          <w:rFonts w:ascii="Arial" w:hAnsi="Arial" w:cs="Arial"/>
          <w:sz w:val="20"/>
          <w:szCs w:val="20"/>
        </w:rPr>
        <w:t>of temperament – with a due regard for the established conventional</w:t>
      </w:r>
      <w:r w:rsidR="00DC4CB7" w:rsidRPr="00353F2C">
        <w:rPr>
          <w:rFonts w:ascii="Arial" w:hAnsi="Arial" w:cs="Arial"/>
          <w:sz w:val="20"/>
          <w:szCs w:val="20"/>
        </w:rPr>
        <w:t xml:space="preserve"> </w:t>
      </w:r>
      <w:r w:rsidRPr="00353F2C">
        <w:rPr>
          <w:rFonts w:ascii="Arial" w:hAnsi="Arial" w:cs="Arial"/>
          <w:sz w:val="20"/>
          <w:szCs w:val="20"/>
        </w:rPr>
        <w:t>and an equal awareness of the requirements of the modern age.</w:t>
      </w:r>
    </w:p>
    <w:p w:rsidR="003D4B5B" w:rsidRPr="00353F2C" w:rsidRDefault="003D4B5B" w:rsidP="00353F2C">
      <w:pPr>
        <w:rPr>
          <w:rFonts w:ascii="Arial" w:hAnsi="Arial" w:cs="Arial"/>
          <w:sz w:val="20"/>
          <w:szCs w:val="20"/>
        </w:rPr>
      </w:pPr>
    </w:p>
    <w:p w:rsidR="003D4B5B" w:rsidRPr="00353F2C" w:rsidRDefault="003D4B5B" w:rsidP="00353F2C">
      <w:pPr>
        <w:ind w:firstLine="720"/>
        <w:rPr>
          <w:rFonts w:ascii="Arial" w:hAnsi="Arial" w:cs="Arial"/>
          <w:sz w:val="20"/>
          <w:szCs w:val="20"/>
        </w:rPr>
      </w:pPr>
      <w:r w:rsidRPr="00353F2C">
        <w:rPr>
          <w:rFonts w:ascii="Arial" w:hAnsi="Arial" w:cs="Arial"/>
          <w:sz w:val="20"/>
          <w:szCs w:val="20"/>
        </w:rPr>
        <w:t>Kalo, the blacksmith of Jharna town, is a simple man. He has a</w:t>
      </w:r>
      <w:r w:rsidR="00DC4CB7" w:rsidRPr="00353F2C">
        <w:rPr>
          <w:rFonts w:ascii="Arial" w:hAnsi="Arial" w:cs="Arial"/>
          <w:sz w:val="20"/>
          <w:szCs w:val="20"/>
        </w:rPr>
        <w:t xml:space="preserve"> </w:t>
      </w:r>
      <w:r w:rsidRPr="00353F2C">
        <w:rPr>
          <w:rFonts w:ascii="Arial" w:hAnsi="Arial" w:cs="Arial"/>
          <w:sz w:val="20"/>
          <w:szCs w:val="20"/>
        </w:rPr>
        <w:t>firm faith in the traditional values of life. The caste hierarchy is sunk</w:t>
      </w:r>
      <w:r w:rsidR="00DC4CB7" w:rsidRPr="00353F2C">
        <w:rPr>
          <w:rFonts w:ascii="Arial" w:hAnsi="Arial" w:cs="Arial"/>
          <w:sz w:val="20"/>
          <w:szCs w:val="20"/>
        </w:rPr>
        <w:t xml:space="preserve"> </w:t>
      </w:r>
      <w:r w:rsidRPr="00353F2C">
        <w:rPr>
          <w:rFonts w:ascii="Arial" w:hAnsi="Arial" w:cs="Arial"/>
          <w:sz w:val="20"/>
          <w:szCs w:val="20"/>
        </w:rPr>
        <w:t>deep in his spirit and his “roots were deep in the age-richened soil of</w:t>
      </w:r>
      <w:r w:rsidR="00DC4CB7" w:rsidRPr="00353F2C">
        <w:rPr>
          <w:rFonts w:ascii="Arial" w:hAnsi="Arial" w:cs="Arial"/>
          <w:sz w:val="20"/>
          <w:szCs w:val="20"/>
        </w:rPr>
        <w:t xml:space="preserve"> </w:t>
      </w:r>
      <w:r w:rsidRPr="00353F2C">
        <w:rPr>
          <w:rFonts w:ascii="Arial" w:hAnsi="Arial" w:cs="Arial"/>
          <w:sz w:val="20"/>
          <w:szCs w:val="20"/>
        </w:rPr>
        <w:t xml:space="preserve">his own caste.” </w:t>
      </w:r>
      <w:r w:rsidRPr="00353F2C">
        <w:rPr>
          <w:rFonts w:ascii="Arial" w:hAnsi="Arial" w:cs="Arial"/>
          <w:b/>
          <w:bCs/>
          <w:sz w:val="20"/>
          <w:szCs w:val="20"/>
        </w:rPr>
        <w:t xml:space="preserve">i </w:t>
      </w:r>
      <w:r w:rsidRPr="00353F2C">
        <w:rPr>
          <w:rFonts w:ascii="Arial" w:hAnsi="Arial" w:cs="Arial"/>
          <w:sz w:val="20"/>
          <w:szCs w:val="20"/>
        </w:rPr>
        <w:t>Though unable to understand the validity or the utility</w:t>
      </w:r>
      <w:r w:rsidR="00DC4CB7" w:rsidRPr="00353F2C">
        <w:rPr>
          <w:rFonts w:ascii="Arial" w:hAnsi="Arial" w:cs="Arial"/>
          <w:sz w:val="20"/>
          <w:szCs w:val="20"/>
        </w:rPr>
        <w:t xml:space="preserve"> </w:t>
      </w:r>
      <w:r w:rsidRPr="00353F2C">
        <w:rPr>
          <w:rFonts w:ascii="Arial" w:hAnsi="Arial" w:cs="Arial"/>
          <w:sz w:val="20"/>
          <w:szCs w:val="20"/>
        </w:rPr>
        <w:t>of the established social order, Kalo has never questioned its existence.</w:t>
      </w:r>
      <w:r w:rsidR="00DC4CB7" w:rsidRPr="00353F2C">
        <w:rPr>
          <w:rFonts w:ascii="Arial" w:hAnsi="Arial" w:cs="Arial"/>
          <w:sz w:val="20"/>
          <w:szCs w:val="20"/>
        </w:rPr>
        <w:t xml:space="preserve"> </w:t>
      </w:r>
      <w:r w:rsidRPr="00353F2C">
        <w:rPr>
          <w:rFonts w:ascii="Arial" w:hAnsi="Arial" w:cs="Arial"/>
          <w:sz w:val="20"/>
          <w:szCs w:val="20"/>
        </w:rPr>
        <w:t>His is a simple set of values.</w:t>
      </w:r>
    </w:p>
    <w:p w:rsidR="003D4B5B" w:rsidRPr="00353F2C" w:rsidRDefault="003D4B5B" w:rsidP="00353F2C">
      <w:pPr>
        <w:rPr>
          <w:rFonts w:ascii="Arial" w:hAnsi="Arial" w:cs="Arial"/>
          <w:sz w:val="20"/>
          <w:szCs w:val="20"/>
        </w:rPr>
      </w:pPr>
    </w:p>
    <w:p w:rsidR="003D4B5B" w:rsidRPr="00353F2C" w:rsidRDefault="003D4B5B" w:rsidP="00353F2C">
      <w:pPr>
        <w:ind w:firstLine="720"/>
        <w:rPr>
          <w:rFonts w:ascii="Arial" w:hAnsi="Arial" w:cs="Arial"/>
          <w:sz w:val="20"/>
          <w:szCs w:val="20"/>
        </w:rPr>
      </w:pPr>
      <w:r w:rsidRPr="00353F2C">
        <w:rPr>
          <w:rFonts w:ascii="Arial" w:hAnsi="Arial" w:cs="Arial"/>
          <w:sz w:val="20"/>
          <w:szCs w:val="20"/>
        </w:rPr>
        <w:t>Honesty, hard-work and faith in law and justice are the core of</w:t>
      </w:r>
      <w:r w:rsidR="00DC4CB7" w:rsidRPr="00353F2C">
        <w:rPr>
          <w:rFonts w:ascii="Arial" w:hAnsi="Arial" w:cs="Arial"/>
          <w:sz w:val="20"/>
          <w:szCs w:val="20"/>
        </w:rPr>
        <w:t xml:space="preserve"> </w:t>
      </w:r>
      <w:r w:rsidRPr="00353F2C">
        <w:rPr>
          <w:rFonts w:ascii="Arial" w:hAnsi="Arial" w:cs="Arial"/>
          <w:sz w:val="20"/>
          <w:szCs w:val="20"/>
        </w:rPr>
        <w:t>his being. He is “a man of accepted convention” after sometime, an</w:t>
      </w:r>
      <w:r w:rsidR="00DC4CB7" w:rsidRPr="00353F2C">
        <w:rPr>
          <w:rFonts w:ascii="Arial" w:hAnsi="Arial" w:cs="Arial"/>
          <w:sz w:val="20"/>
          <w:szCs w:val="20"/>
        </w:rPr>
        <w:t xml:space="preserve"> </w:t>
      </w:r>
      <w:r w:rsidRPr="00353F2C">
        <w:rPr>
          <w:rFonts w:ascii="Arial" w:hAnsi="Arial" w:cs="Arial"/>
          <w:sz w:val="20"/>
          <w:szCs w:val="20"/>
        </w:rPr>
        <w:t>unhappy turn of events and odd circumstances shake his faith in the</w:t>
      </w:r>
      <w:r w:rsidR="00DC4CB7" w:rsidRPr="00353F2C">
        <w:rPr>
          <w:rFonts w:ascii="Arial" w:hAnsi="Arial" w:cs="Arial"/>
          <w:sz w:val="20"/>
          <w:szCs w:val="20"/>
        </w:rPr>
        <w:t xml:space="preserve"> </w:t>
      </w:r>
      <w:r w:rsidRPr="00353F2C">
        <w:rPr>
          <w:rFonts w:ascii="Arial" w:hAnsi="Arial" w:cs="Arial"/>
          <w:sz w:val="20"/>
          <w:szCs w:val="20"/>
        </w:rPr>
        <w:t>existing social set-up. He wants to know why there is so much injustice</w:t>
      </w:r>
      <w:r w:rsidR="00DC4CB7" w:rsidRPr="00353F2C">
        <w:rPr>
          <w:rFonts w:ascii="Arial" w:hAnsi="Arial" w:cs="Arial"/>
          <w:sz w:val="20"/>
          <w:szCs w:val="20"/>
        </w:rPr>
        <w:t xml:space="preserve"> </w:t>
      </w:r>
      <w:r w:rsidRPr="00353F2C">
        <w:rPr>
          <w:rFonts w:ascii="Arial" w:hAnsi="Arial" w:cs="Arial"/>
          <w:sz w:val="20"/>
          <w:szCs w:val="20"/>
        </w:rPr>
        <w:t>and inhumanity in society. And when he is at loss to find an answer, the</w:t>
      </w:r>
      <w:r w:rsidR="00DC4CB7" w:rsidRPr="00353F2C">
        <w:rPr>
          <w:rFonts w:ascii="Arial" w:hAnsi="Arial" w:cs="Arial"/>
          <w:sz w:val="20"/>
          <w:szCs w:val="20"/>
        </w:rPr>
        <w:t xml:space="preserve"> </w:t>
      </w:r>
      <w:r w:rsidRPr="00353F2C">
        <w:rPr>
          <w:rFonts w:ascii="Arial" w:hAnsi="Arial" w:cs="Arial"/>
          <w:sz w:val="20"/>
          <w:szCs w:val="20"/>
        </w:rPr>
        <w:t>very “questions spread like some corroding acid over the faith, the</w:t>
      </w:r>
      <w:r w:rsidR="00DC4CB7" w:rsidRPr="00353F2C">
        <w:rPr>
          <w:rFonts w:ascii="Arial" w:hAnsi="Arial" w:cs="Arial"/>
          <w:sz w:val="20"/>
          <w:szCs w:val="20"/>
        </w:rPr>
        <w:t xml:space="preserve"> </w:t>
      </w:r>
      <w:r w:rsidRPr="00353F2C">
        <w:rPr>
          <w:rFonts w:ascii="Arial" w:hAnsi="Arial" w:cs="Arial"/>
          <w:sz w:val="20"/>
          <w:szCs w:val="20"/>
        </w:rPr>
        <w:t xml:space="preserve">values by which he had lived.” </w:t>
      </w:r>
      <w:r w:rsidRPr="00353F2C">
        <w:rPr>
          <w:rFonts w:ascii="Arial" w:hAnsi="Arial" w:cs="Arial"/>
          <w:b/>
          <w:bCs/>
          <w:sz w:val="20"/>
          <w:szCs w:val="20"/>
        </w:rPr>
        <w:t>ii</w:t>
      </w:r>
    </w:p>
    <w:p w:rsidR="003D4B5B" w:rsidRPr="00353F2C" w:rsidRDefault="003D4B5B" w:rsidP="00353F2C">
      <w:pPr>
        <w:rPr>
          <w:rFonts w:ascii="Arial" w:hAnsi="Arial" w:cs="Arial"/>
          <w:sz w:val="20"/>
          <w:szCs w:val="20"/>
        </w:rPr>
      </w:pPr>
    </w:p>
    <w:p w:rsidR="003D4B5B" w:rsidRPr="00353F2C" w:rsidRDefault="003D4B5B" w:rsidP="00353F2C">
      <w:pPr>
        <w:ind w:firstLine="720"/>
        <w:rPr>
          <w:rFonts w:ascii="Arial" w:hAnsi="Arial" w:cs="Arial"/>
          <w:sz w:val="20"/>
          <w:szCs w:val="20"/>
        </w:rPr>
      </w:pPr>
      <w:r w:rsidRPr="00353F2C">
        <w:rPr>
          <w:rFonts w:ascii="Arial" w:hAnsi="Arial" w:cs="Arial"/>
          <w:sz w:val="20"/>
          <w:szCs w:val="20"/>
        </w:rPr>
        <w:t>The oppressive awareness of his low birth, poverty, hunger, three</w:t>
      </w:r>
      <w:r w:rsidR="00DC4CB7" w:rsidRPr="00353F2C">
        <w:rPr>
          <w:rFonts w:ascii="Arial" w:hAnsi="Arial" w:cs="Arial"/>
          <w:sz w:val="20"/>
          <w:szCs w:val="20"/>
        </w:rPr>
        <w:t xml:space="preserve"> </w:t>
      </w:r>
      <w:r w:rsidRPr="00353F2C">
        <w:rPr>
          <w:rFonts w:ascii="Arial" w:hAnsi="Arial" w:cs="Arial"/>
          <w:sz w:val="20"/>
          <w:szCs w:val="20"/>
        </w:rPr>
        <w:t>month’s rigorous imprisonment for a petty offence, his work as a</w:t>
      </w:r>
      <w:r w:rsidR="00DC4CB7" w:rsidRPr="00353F2C">
        <w:rPr>
          <w:rFonts w:ascii="Arial" w:hAnsi="Arial" w:cs="Arial"/>
          <w:sz w:val="20"/>
          <w:szCs w:val="20"/>
        </w:rPr>
        <w:t xml:space="preserve"> </w:t>
      </w:r>
      <w:r w:rsidRPr="00353F2C">
        <w:rPr>
          <w:rFonts w:ascii="Arial" w:hAnsi="Arial" w:cs="Arial"/>
          <w:sz w:val="20"/>
          <w:szCs w:val="20"/>
        </w:rPr>
        <w:t>brothel-house agent, and last but not the least, Lekha’s degradation and</w:t>
      </w:r>
      <w:r w:rsidR="00DC4CB7" w:rsidRPr="00353F2C">
        <w:rPr>
          <w:rFonts w:ascii="Arial" w:hAnsi="Arial" w:cs="Arial"/>
          <w:sz w:val="20"/>
          <w:szCs w:val="20"/>
        </w:rPr>
        <w:t xml:space="preserve"> </w:t>
      </w:r>
      <w:r w:rsidRPr="00353F2C">
        <w:rPr>
          <w:rFonts w:ascii="Arial" w:hAnsi="Arial" w:cs="Arial"/>
          <w:sz w:val="20"/>
          <w:szCs w:val="20"/>
        </w:rPr>
        <w:t>humiliation in the harlot-house, are the factors which turn Kalo into a</w:t>
      </w:r>
      <w:r w:rsidR="00DC4CB7" w:rsidRPr="00353F2C">
        <w:rPr>
          <w:rFonts w:ascii="Arial" w:hAnsi="Arial" w:cs="Arial"/>
          <w:sz w:val="20"/>
          <w:szCs w:val="20"/>
        </w:rPr>
        <w:t xml:space="preserve"> </w:t>
      </w:r>
      <w:r w:rsidRPr="00353F2C">
        <w:rPr>
          <w:rFonts w:ascii="Arial" w:hAnsi="Arial" w:cs="Arial"/>
          <w:sz w:val="20"/>
          <w:szCs w:val="20"/>
        </w:rPr>
        <w:t>social rebel.</w:t>
      </w:r>
    </w:p>
    <w:p w:rsidR="003D4B5B" w:rsidRPr="00353F2C" w:rsidRDefault="003D4B5B" w:rsidP="00353F2C">
      <w:pPr>
        <w:ind w:firstLine="720"/>
        <w:rPr>
          <w:rFonts w:ascii="Arial" w:hAnsi="Arial" w:cs="Arial"/>
          <w:sz w:val="20"/>
          <w:szCs w:val="20"/>
        </w:rPr>
      </w:pPr>
      <w:r w:rsidRPr="00353F2C">
        <w:rPr>
          <w:rFonts w:ascii="Arial" w:hAnsi="Arial" w:cs="Arial"/>
          <w:sz w:val="20"/>
          <w:szCs w:val="20"/>
        </w:rPr>
        <w:t>Disillusioned about the sense of social justice, Kalo</w:t>
      </w:r>
      <w:r w:rsidR="00DC4CB7" w:rsidRPr="00353F2C">
        <w:rPr>
          <w:rFonts w:ascii="Arial" w:hAnsi="Arial" w:cs="Arial"/>
          <w:sz w:val="20"/>
          <w:szCs w:val="20"/>
        </w:rPr>
        <w:t xml:space="preserve"> </w:t>
      </w:r>
      <w:r w:rsidRPr="00353F2C">
        <w:rPr>
          <w:rFonts w:ascii="Arial" w:hAnsi="Arial" w:cs="Arial"/>
          <w:sz w:val="20"/>
          <w:szCs w:val="20"/>
        </w:rPr>
        <w:t>metamorphoses himself. He casts away the old values by which he has</w:t>
      </w:r>
      <w:r w:rsidR="00DC4CB7" w:rsidRPr="00353F2C">
        <w:rPr>
          <w:rFonts w:ascii="Arial" w:hAnsi="Arial" w:cs="Arial"/>
          <w:sz w:val="20"/>
          <w:szCs w:val="20"/>
        </w:rPr>
        <w:t xml:space="preserve"> </w:t>
      </w:r>
      <w:r w:rsidRPr="00353F2C">
        <w:rPr>
          <w:rFonts w:ascii="Arial" w:hAnsi="Arial" w:cs="Arial"/>
          <w:sz w:val="20"/>
          <w:szCs w:val="20"/>
        </w:rPr>
        <w:t>lived his past life and wages war against the entire social system:</w:t>
      </w:r>
    </w:p>
    <w:p w:rsidR="00DC4CB7" w:rsidRPr="00353F2C" w:rsidRDefault="00DC4CB7" w:rsidP="00353F2C">
      <w:pPr>
        <w:rPr>
          <w:rFonts w:ascii="Arial" w:hAnsi="Arial" w:cs="Arial"/>
          <w:sz w:val="20"/>
          <w:szCs w:val="20"/>
        </w:rPr>
      </w:pPr>
    </w:p>
    <w:p w:rsidR="00DB60B1" w:rsidRPr="00353F2C" w:rsidRDefault="00DB60B1" w:rsidP="00353F2C">
      <w:pPr>
        <w:rPr>
          <w:rFonts w:ascii="Arial" w:hAnsi="Arial" w:cs="Arial"/>
          <w:sz w:val="20"/>
          <w:szCs w:val="20"/>
        </w:rPr>
      </w:pPr>
    </w:p>
    <w:p w:rsidR="00DB60B1" w:rsidRPr="00353F2C" w:rsidRDefault="00DB60B1" w:rsidP="00353F2C">
      <w:pPr>
        <w:rPr>
          <w:rFonts w:ascii="Arial" w:hAnsi="Arial" w:cs="Arial"/>
          <w:sz w:val="20"/>
          <w:szCs w:val="20"/>
        </w:rPr>
      </w:pP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His battle was with the accuser, the</w:t>
      </w: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centuries-old tradition, from which had</w:t>
      </w: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come the inner climate of his being …</w:t>
      </w: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Kalo had not only to deny but to eradicate</w:t>
      </w: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the values by which he had been bred. He</w:t>
      </w: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had to cut his social taproot and give up</w:t>
      </w:r>
    </w:p>
    <w:p w:rsidR="003D4B5B" w:rsidRPr="00353F2C" w:rsidRDefault="003D4B5B" w:rsidP="00353F2C">
      <w:pPr>
        <w:ind w:left="1440"/>
        <w:jc w:val="center"/>
        <w:rPr>
          <w:rFonts w:ascii="Arial" w:hAnsi="Arial" w:cs="Arial"/>
          <w:b/>
          <w:bCs/>
          <w:sz w:val="20"/>
          <w:szCs w:val="20"/>
        </w:rPr>
      </w:pPr>
      <w:r w:rsidRPr="00353F2C">
        <w:rPr>
          <w:rFonts w:ascii="Arial" w:hAnsi="Arial" w:cs="Arial"/>
          <w:sz w:val="20"/>
          <w:szCs w:val="20"/>
        </w:rPr>
        <w:lastRenderedPageBreak/>
        <w:t xml:space="preserve">his inheritance. </w:t>
      </w:r>
      <w:r w:rsidRPr="00353F2C">
        <w:rPr>
          <w:rFonts w:ascii="Arial" w:hAnsi="Arial" w:cs="Arial"/>
          <w:b/>
          <w:bCs/>
          <w:sz w:val="20"/>
          <w:szCs w:val="20"/>
        </w:rPr>
        <w:t>iii</w:t>
      </w:r>
    </w:p>
    <w:p w:rsidR="003D4B5B" w:rsidRPr="00353F2C" w:rsidRDefault="003D4B5B" w:rsidP="00353F2C">
      <w:pPr>
        <w:rPr>
          <w:rFonts w:ascii="Arial" w:hAnsi="Arial" w:cs="Arial"/>
          <w:sz w:val="20"/>
          <w:szCs w:val="20"/>
        </w:rPr>
      </w:pPr>
    </w:p>
    <w:p w:rsidR="00DB60B1" w:rsidRPr="00353F2C" w:rsidRDefault="00DB60B1" w:rsidP="00353F2C">
      <w:pPr>
        <w:rPr>
          <w:rFonts w:ascii="Arial" w:hAnsi="Arial" w:cs="Arial"/>
          <w:sz w:val="20"/>
          <w:szCs w:val="20"/>
        </w:rPr>
      </w:pPr>
    </w:p>
    <w:p w:rsidR="003D4B5B" w:rsidRPr="00353F2C" w:rsidRDefault="003D4B5B" w:rsidP="00353F2C">
      <w:pPr>
        <w:ind w:firstLine="720"/>
        <w:rPr>
          <w:rFonts w:ascii="Arial" w:hAnsi="Arial" w:cs="Arial"/>
          <w:sz w:val="20"/>
          <w:szCs w:val="20"/>
        </w:rPr>
      </w:pPr>
      <w:r w:rsidRPr="00353F2C">
        <w:rPr>
          <w:rFonts w:ascii="Arial" w:hAnsi="Arial" w:cs="Arial"/>
          <w:sz w:val="20"/>
          <w:szCs w:val="20"/>
        </w:rPr>
        <w:t>He renounces his caste and becomes a twice-born by wearing the</w:t>
      </w:r>
      <w:r w:rsidR="00DB60B1" w:rsidRPr="00353F2C">
        <w:rPr>
          <w:rFonts w:ascii="Arial" w:hAnsi="Arial" w:cs="Arial"/>
          <w:sz w:val="20"/>
          <w:szCs w:val="20"/>
        </w:rPr>
        <w:t xml:space="preserve"> </w:t>
      </w:r>
      <w:r w:rsidRPr="00353F2C">
        <w:rPr>
          <w:rFonts w:ascii="Arial" w:hAnsi="Arial" w:cs="Arial"/>
          <w:sz w:val="20"/>
          <w:szCs w:val="20"/>
        </w:rPr>
        <w:t>nine-stranded sacred Brahminic thread across his chest. In this way, the</w:t>
      </w:r>
      <w:r w:rsidR="00DB60B1" w:rsidRPr="00353F2C">
        <w:rPr>
          <w:rFonts w:ascii="Arial" w:hAnsi="Arial" w:cs="Arial"/>
          <w:sz w:val="20"/>
          <w:szCs w:val="20"/>
        </w:rPr>
        <w:t xml:space="preserve"> </w:t>
      </w:r>
      <w:r w:rsidRPr="00353F2C">
        <w:rPr>
          <w:rFonts w:ascii="Arial" w:hAnsi="Arial" w:cs="Arial"/>
          <w:sz w:val="20"/>
          <w:szCs w:val="20"/>
        </w:rPr>
        <w:t>slow-witted and conservative “Kamar” revolt against “tradition.” He</w:t>
      </w:r>
      <w:r w:rsidR="00DB60B1" w:rsidRPr="00353F2C">
        <w:rPr>
          <w:rFonts w:ascii="Arial" w:hAnsi="Arial" w:cs="Arial"/>
          <w:sz w:val="20"/>
          <w:szCs w:val="20"/>
        </w:rPr>
        <w:t xml:space="preserve"> </w:t>
      </w:r>
      <w:r w:rsidRPr="00353F2C">
        <w:rPr>
          <w:rFonts w:ascii="Arial" w:hAnsi="Arial" w:cs="Arial"/>
          <w:sz w:val="20"/>
          <w:szCs w:val="20"/>
        </w:rPr>
        <w:t>feels himself free from his spiritual bondage:</w:t>
      </w:r>
    </w:p>
    <w:p w:rsidR="003D4B5B" w:rsidRPr="00353F2C" w:rsidRDefault="003D4B5B" w:rsidP="00353F2C">
      <w:pPr>
        <w:rPr>
          <w:rFonts w:ascii="Arial" w:hAnsi="Arial" w:cs="Arial"/>
          <w:sz w:val="20"/>
          <w:szCs w:val="20"/>
        </w:rPr>
      </w:pPr>
    </w:p>
    <w:p w:rsidR="003D4B5B" w:rsidRPr="00353F2C" w:rsidRDefault="003D4B5B" w:rsidP="00353F2C">
      <w:pPr>
        <w:rPr>
          <w:rFonts w:ascii="Arial" w:hAnsi="Arial" w:cs="Arial"/>
          <w:sz w:val="20"/>
          <w:szCs w:val="20"/>
        </w:rPr>
      </w:pP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With that gesture he had thrown off the</w:t>
      </w: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heavy yoke of his past and flouted the</w:t>
      </w: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three thousand years of his yesterday.</w:t>
      </w: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Putting on the scared thread he had made</w:t>
      </w: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himself rootless. The terror of that act was</w:t>
      </w: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followed by a deep sense of release. He</w:t>
      </w: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had transcended the station that birth and</w:t>
      </w: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blood had assigned him. Exhilaration and</w:t>
      </w:r>
    </w:p>
    <w:p w:rsidR="003D4B5B" w:rsidRPr="00353F2C" w:rsidRDefault="003D4B5B" w:rsidP="00353F2C">
      <w:pPr>
        <w:ind w:left="1440"/>
        <w:jc w:val="center"/>
        <w:rPr>
          <w:rFonts w:ascii="Arial" w:hAnsi="Arial" w:cs="Arial"/>
          <w:b/>
          <w:bCs/>
          <w:sz w:val="20"/>
          <w:szCs w:val="20"/>
        </w:rPr>
      </w:pPr>
      <w:r w:rsidRPr="00353F2C">
        <w:rPr>
          <w:rFonts w:ascii="Arial" w:hAnsi="Arial" w:cs="Arial"/>
          <w:sz w:val="20"/>
          <w:szCs w:val="20"/>
        </w:rPr>
        <w:t xml:space="preserve">new courage filled him. </w:t>
      </w:r>
      <w:r w:rsidRPr="00353F2C">
        <w:rPr>
          <w:rFonts w:ascii="Arial" w:hAnsi="Arial" w:cs="Arial"/>
          <w:b/>
          <w:bCs/>
          <w:sz w:val="20"/>
          <w:szCs w:val="20"/>
        </w:rPr>
        <w:t>iv</w:t>
      </w:r>
    </w:p>
    <w:p w:rsidR="003D4B5B" w:rsidRPr="00353F2C" w:rsidRDefault="003D4B5B" w:rsidP="00353F2C">
      <w:pPr>
        <w:rPr>
          <w:rFonts w:ascii="Arial" w:hAnsi="Arial" w:cs="Arial"/>
          <w:sz w:val="20"/>
          <w:szCs w:val="20"/>
        </w:rPr>
      </w:pPr>
    </w:p>
    <w:p w:rsidR="003D4B5B" w:rsidRPr="00353F2C" w:rsidRDefault="003D4B5B" w:rsidP="00353F2C">
      <w:pPr>
        <w:ind w:firstLine="720"/>
        <w:rPr>
          <w:rFonts w:ascii="Arial" w:hAnsi="Arial" w:cs="Arial"/>
          <w:sz w:val="20"/>
          <w:szCs w:val="20"/>
        </w:rPr>
      </w:pPr>
      <w:r w:rsidRPr="00353F2C">
        <w:rPr>
          <w:rFonts w:ascii="Arial" w:hAnsi="Arial" w:cs="Arial"/>
          <w:sz w:val="20"/>
          <w:szCs w:val="20"/>
        </w:rPr>
        <w:t>With his “release” from the oppressive bondage of class and</w:t>
      </w:r>
      <w:r w:rsidR="00DB60B1" w:rsidRPr="00353F2C">
        <w:rPr>
          <w:rFonts w:ascii="Arial" w:hAnsi="Arial" w:cs="Arial"/>
          <w:sz w:val="20"/>
          <w:szCs w:val="20"/>
        </w:rPr>
        <w:t xml:space="preserve"> </w:t>
      </w:r>
      <w:r w:rsidRPr="00353F2C">
        <w:rPr>
          <w:rFonts w:ascii="Arial" w:hAnsi="Arial" w:cs="Arial"/>
          <w:sz w:val="20"/>
          <w:szCs w:val="20"/>
        </w:rPr>
        <w:t>caste, Kalo emerges as a modern man. No more does he think a</w:t>
      </w:r>
      <w:r w:rsidR="00DB60B1" w:rsidRPr="00353F2C">
        <w:rPr>
          <w:rFonts w:ascii="Arial" w:hAnsi="Arial" w:cs="Arial"/>
          <w:sz w:val="20"/>
          <w:szCs w:val="20"/>
        </w:rPr>
        <w:t xml:space="preserve"> </w:t>
      </w:r>
      <w:r w:rsidRPr="00353F2C">
        <w:rPr>
          <w:rFonts w:ascii="Arial" w:hAnsi="Arial" w:cs="Arial"/>
          <w:sz w:val="20"/>
          <w:szCs w:val="20"/>
        </w:rPr>
        <w:t>Brahmin superior and God’s chosen one. He starts believing in the</w:t>
      </w:r>
      <w:r w:rsidR="00DB60B1" w:rsidRPr="00353F2C">
        <w:rPr>
          <w:rFonts w:ascii="Arial" w:hAnsi="Arial" w:cs="Arial"/>
          <w:sz w:val="20"/>
          <w:szCs w:val="20"/>
        </w:rPr>
        <w:t xml:space="preserve"> </w:t>
      </w:r>
      <w:r w:rsidRPr="00353F2C">
        <w:rPr>
          <w:rFonts w:ascii="Arial" w:hAnsi="Arial" w:cs="Arial"/>
          <w:sz w:val="20"/>
          <w:szCs w:val="20"/>
        </w:rPr>
        <w:t>modern man’s faith in equality between man and man, and tells</w:t>
      </w:r>
      <w:r w:rsidR="00DB60B1" w:rsidRPr="00353F2C">
        <w:rPr>
          <w:rFonts w:ascii="Arial" w:hAnsi="Arial" w:cs="Arial"/>
          <w:sz w:val="20"/>
          <w:szCs w:val="20"/>
        </w:rPr>
        <w:t xml:space="preserve"> </w:t>
      </w:r>
      <w:r w:rsidRPr="00353F2C">
        <w:rPr>
          <w:rFonts w:ascii="Arial" w:hAnsi="Arial" w:cs="Arial"/>
          <w:sz w:val="20"/>
          <w:szCs w:val="20"/>
        </w:rPr>
        <w:t xml:space="preserve">Viswanath: “All men are born equal.” </w:t>
      </w:r>
      <w:r w:rsidRPr="00353F2C">
        <w:rPr>
          <w:rFonts w:ascii="Arial" w:hAnsi="Arial" w:cs="Arial"/>
          <w:b/>
          <w:bCs/>
          <w:sz w:val="20"/>
          <w:szCs w:val="20"/>
        </w:rPr>
        <w:t>v</w:t>
      </w:r>
    </w:p>
    <w:p w:rsidR="003D4B5B" w:rsidRPr="00353F2C" w:rsidRDefault="003D4B5B" w:rsidP="00353F2C">
      <w:pPr>
        <w:rPr>
          <w:rFonts w:ascii="Arial" w:hAnsi="Arial" w:cs="Arial"/>
          <w:sz w:val="20"/>
          <w:szCs w:val="20"/>
        </w:rPr>
      </w:pPr>
    </w:p>
    <w:p w:rsidR="003D4B5B" w:rsidRPr="00353F2C" w:rsidRDefault="00DB60B1" w:rsidP="00353F2C">
      <w:pPr>
        <w:ind w:firstLine="720"/>
        <w:rPr>
          <w:rFonts w:ascii="Arial" w:hAnsi="Arial" w:cs="Arial"/>
          <w:sz w:val="20"/>
          <w:szCs w:val="20"/>
        </w:rPr>
      </w:pPr>
      <w:r w:rsidRPr="00353F2C">
        <w:rPr>
          <w:rFonts w:ascii="Arial" w:hAnsi="Arial" w:cs="Arial"/>
          <w:sz w:val="20"/>
          <w:szCs w:val="20"/>
        </w:rPr>
        <w:t>But this situation does not continue for long, and soon afterwards, the past starts haunting him. Though Kalo in the Brahminic garb moves on a new plane in society, the “Kamar” within him remains alive and intact. There erupts a battle between his two contradictory faces: Mangal Adhikari and Kalo, representing the new and the old ways of life respectively. Sometimes Kalo feels that “a true god was in the sanctum. The trick by which he had installed a fake was unreal, false, better forgotten. Kalo as Mangal Adhikari had truly attained reincarnation.” vi But at other times, he also identifies himself with Viswanath, and thus has “nothing but irreverence for the temple and all it stood for.” vii</w:t>
      </w:r>
    </w:p>
    <w:p w:rsidR="00DB60B1" w:rsidRPr="00353F2C" w:rsidRDefault="00DB60B1" w:rsidP="00353F2C">
      <w:pPr>
        <w:rPr>
          <w:rFonts w:ascii="Arial" w:hAnsi="Arial" w:cs="Arial"/>
          <w:sz w:val="20"/>
          <w:szCs w:val="20"/>
        </w:rPr>
      </w:pPr>
    </w:p>
    <w:p w:rsidR="003D4B5B" w:rsidRPr="00353F2C" w:rsidRDefault="003D4B5B" w:rsidP="00353F2C">
      <w:pPr>
        <w:ind w:firstLine="720"/>
        <w:rPr>
          <w:rFonts w:ascii="Arial" w:hAnsi="Arial" w:cs="Arial"/>
          <w:sz w:val="20"/>
          <w:szCs w:val="20"/>
        </w:rPr>
      </w:pPr>
      <w:r w:rsidRPr="00353F2C">
        <w:rPr>
          <w:rFonts w:ascii="Arial" w:hAnsi="Arial" w:cs="Arial"/>
          <w:sz w:val="20"/>
          <w:szCs w:val="20"/>
        </w:rPr>
        <w:t>This inner conflict continues in Kalo’s mind until it becomes</w:t>
      </w:r>
      <w:r w:rsidR="00DB60B1" w:rsidRPr="00353F2C">
        <w:rPr>
          <w:rFonts w:ascii="Arial" w:hAnsi="Arial" w:cs="Arial"/>
          <w:sz w:val="20"/>
          <w:szCs w:val="20"/>
        </w:rPr>
        <w:t xml:space="preserve"> </w:t>
      </w:r>
      <w:r w:rsidRPr="00353F2C">
        <w:rPr>
          <w:rFonts w:ascii="Arial" w:hAnsi="Arial" w:cs="Arial"/>
          <w:sz w:val="20"/>
          <w:szCs w:val="20"/>
        </w:rPr>
        <w:t>unbearable to him. The moment comes when Kalo has to make a manly</w:t>
      </w:r>
      <w:r w:rsidR="00DB60B1" w:rsidRPr="00353F2C">
        <w:rPr>
          <w:rFonts w:ascii="Arial" w:hAnsi="Arial" w:cs="Arial"/>
          <w:sz w:val="20"/>
          <w:szCs w:val="20"/>
        </w:rPr>
        <w:t xml:space="preserve"> </w:t>
      </w:r>
      <w:r w:rsidRPr="00353F2C">
        <w:rPr>
          <w:rFonts w:ascii="Arial" w:hAnsi="Arial" w:cs="Arial"/>
          <w:sz w:val="20"/>
          <w:szCs w:val="20"/>
        </w:rPr>
        <w:t xml:space="preserve">decision “to kill the tiger” </w:t>
      </w:r>
      <w:r w:rsidRPr="00353F2C">
        <w:rPr>
          <w:rFonts w:ascii="Arial" w:hAnsi="Arial" w:cs="Arial"/>
          <w:b/>
          <w:bCs/>
          <w:sz w:val="20"/>
          <w:szCs w:val="20"/>
        </w:rPr>
        <w:t xml:space="preserve">viii </w:t>
      </w:r>
      <w:r w:rsidRPr="00353F2C">
        <w:rPr>
          <w:rFonts w:ascii="Arial" w:hAnsi="Arial" w:cs="Arial"/>
          <w:sz w:val="20"/>
          <w:szCs w:val="20"/>
        </w:rPr>
        <w:t>and thereby descend to solid earth from</w:t>
      </w:r>
      <w:r w:rsidR="00DB60B1" w:rsidRPr="00353F2C">
        <w:rPr>
          <w:rFonts w:ascii="Arial" w:hAnsi="Arial" w:cs="Arial"/>
          <w:sz w:val="20"/>
          <w:szCs w:val="20"/>
        </w:rPr>
        <w:t xml:space="preserve"> </w:t>
      </w:r>
      <w:r w:rsidRPr="00353F2C">
        <w:rPr>
          <w:rFonts w:ascii="Arial" w:hAnsi="Arial" w:cs="Arial"/>
          <w:sz w:val="20"/>
          <w:szCs w:val="20"/>
        </w:rPr>
        <w:t>his lofty seat. His daughter, Chandra Lekha, bent upon destroying</w:t>
      </w:r>
      <w:r w:rsidR="00DB60B1" w:rsidRPr="00353F2C">
        <w:rPr>
          <w:rFonts w:ascii="Arial" w:hAnsi="Arial" w:cs="Arial"/>
          <w:sz w:val="20"/>
          <w:szCs w:val="20"/>
        </w:rPr>
        <w:t xml:space="preserve"> </w:t>
      </w:r>
      <w:r w:rsidRPr="00353F2C">
        <w:rPr>
          <w:rFonts w:ascii="Arial" w:hAnsi="Arial" w:cs="Arial"/>
          <w:sz w:val="20"/>
          <w:szCs w:val="20"/>
        </w:rPr>
        <w:t>herself for his sake, further forces his decision, and finally, he reveals</w:t>
      </w:r>
      <w:r w:rsidR="00DB60B1" w:rsidRPr="00353F2C">
        <w:rPr>
          <w:rFonts w:ascii="Arial" w:hAnsi="Arial" w:cs="Arial"/>
          <w:sz w:val="20"/>
          <w:szCs w:val="20"/>
        </w:rPr>
        <w:t xml:space="preserve"> </w:t>
      </w:r>
      <w:r w:rsidRPr="00353F2C">
        <w:rPr>
          <w:rFonts w:ascii="Arial" w:hAnsi="Arial" w:cs="Arial"/>
          <w:sz w:val="20"/>
          <w:szCs w:val="20"/>
        </w:rPr>
        <w:t>the astounding truth: “I who made this temple was not born a</w:t>
      </w:r>
      <w:r w:rsidR="00DB60B1" w:rsidRPr="00353F2C">
        <w:rPr>
          <w:rFonts w:ascii="Arial" w:hAnsi="Arial" w:cs="Arial"/>
          <w:sz w:val="20"/>
          <w:szCs w:val="20"/>
        </w:rPr>
        <w:t xml:space="preserve"> </w:t>
      </w:r>
      <w:r w:rsidRPr="00353F2C">
        <w:rPr>
          <w:rFonts w:ascii="Arial" w:hAnsi="Arial" w:cs="Arial"/>
          <w:sz w:val="20"/>
          <w:szCs w:val="20"/>
        </w:rPr>
        <w:t xml:space="preserve">Brahmin.” </w:t>
      </w:r>
      <w:r w:rsidRPr="00353F2C">
        <w:rPr>
          <w:rFonts w:ascii="Arial" w:hAnsi="Arial" w:cs="Arial"/>
          <w:b/>
          <w:bCs/>
          <w:sz w:val="20"/>
          <w:szCs w:val="20"/>
        </w:rPr>
        <w:t xml:space="preserve">ix </w:t>
      </w:r>
      <w:r w:rsidRPr="00353F2C">
        <w:rPr>
          <w:rFonts w:ascii="Arial" w:hAnsi="Arial" w:cs="Arial"/>
          <w:sz w:val="20"/>
          <w:szCs w:val="20"/>
        </w:rPr>
        <w:t>The crisis of his spirit ends and Kalo becomes his real self</w:t>
      </w:r>
      <w:r w:rsidR="00DB60B1" w:rsidRPr="00353F2C">
        <w:rPr>
          <w:rFonts w:ascii="Arial" w:hAnsi="Arial" w:cs="Arial"/>
          <w:sz w:val="20"/>
          <w:szCs w:val="20"/>
        </w:rPr>
        <w:t xml:space="preserve"> </w:t>
      </w:r>
      <w:r w:rsidRPr="00353F2C">
        <w:rPr>
          <w:rFonts w:ascii="Arial" w:hAnsi="Arial" w:cs="Arial"/>
          <w:sz w:val="20"/>
          <w:szCs w:val="20"/>
        </w:rPr>
        <w:t>again.</w:t>
      </w:r>
    </w:p>
    <w:p w:rsidR="003D4B5B" w:rsidRPr="00353F2C" w:rsidRDefault="003D4B5B" w:rsidP="00353F2C">
      <w:pPr>
        <w:rPr>
          <w:rFonts w:ascii="Arial" w:hAnsi="Arial" w:cs="Arial"/>
          <w:sz w:val="20"/>
          <w:szCs w:val="20"/>
        </w:rPr>
      </w:pPr>
    </w:p>
    <w:p w:rsidR="003D4B5B" w:rsidRPr="00353F2C" w:rsidRDefault="003D4B5B" w:rsidP="00353F2C">
      <w:pPr>
        <w:ind w:firstLine="720"/>
        <w:rPr>
          <w:rFonts w:ascii="Arial" w:hAnsi="Arial" w:cs="Arial"/>
          <w:sz w:val="20"/>
          <w:szCs w:val="20"/>
        </w:rPr>
      </w:pPr>
      <w:r w:rsidRPr="00353F2C">
        <w:rPr>
          <w:rFonts w:ascii="Arial" w:hAnsi="Arial" w:cs="Arial"/>
          <w:sz w:val="20"/>
          <w:szCs w:val="20"/>
        </w:rPr>
        <w:t>Although “out of the nine-petalled stone lotus” Kalo walks</w:t>
      </w:r>
      <w:r w:rsidR="00DB60B1" w:rsidRPr="00353F2C">
        <w:rPr>
          <w:rFonts w:ascii="Arial" w:hAnsi="Arial" w:cs="Arial"/>
          <w:sz w:val="20"/>
          <w:szCs w:val="20"/>
        </w:rPr>
        <w:t xml:space="preserve"> </w:t>
      </w:r>
      <w:r w:rsidRPr="00353F2C">
        <w:rPr>
          <w:rFonts w:ascii="Arial" w:hAnsi="Arial" w:cs="Arial"/>
          <w:sz w:val="20"/>
          <w:szCs w:val="20"/>
        </w:rPr>
        <w:t xml:space="preserve">“down to the soft earth,” </w:t>
      </w:r>
      <w:r w:rsidRPr="00353F2C">
        <w:rPr>
          <w:rFonts w:ascii="Arial" w:hAnsi="Arial" w:cs="Arial"/>
          <w:b/>
          <w:bCs/>
          <w:sz w:val="20"/>
          <w:szCs w:val="20"/>
        </w:rPr>
        <w:t xml:space="preserve">x </w:t>
      </w:r>
      <w:r w:rsidRPr="00353F2C">
        <w:rPr>
          <w:rFonts w:ascii="Arial" w:hAnsi="Arial" w:cs="Arial"/>
          <w:sz w:val="20"/>
          <w:szCs w:val="20"/>
        </w:rPr>
        <w:t>and thus returns from where he had started</w:t>
      </w:r>
      <w:r w:rsidR="00DB60B1" w:rsidRPr="00353F2C">
        <w:rPr>
          <w:rFonts w:ascii="Arial" w:hAnsi="Arial" w:cs="Arial"/>
          <w:sz w:val="20"/>
          <w:szCs w:val="20"/>
        </w:rPr>
        <w:t xml:space="preserve"> </w:t>
      </w:r>
      <w:r w:rsidRPr="00353F2C">
        <w:rPr>
          <w:rFonts w:ascii="Arial" w:hAnsi="Arial" w:cs="Arial"/>
          <w:sz w:val="20"/>
          <w:szCs w:val="20"/>
        </w:rPr>
        <w:t>his journey, he is no more the Kalo of the past now. There is a big</w:t>
      </w:r>
      <w:r w:rsidR="00DB60B1" w:rsidRPr="00353F2C">
        <w:rPr>
          <w:rFonts w:ascii="Arial" w:hAnsi="Arial" w:cs="Arial"/>
          <w:sz w:val="20"/>
          <w:szCs w:val="20"/>
        </w:rPr>
        <w:t xml:space="preserve"> </w:t>
      </w:r>
      <w:r w:rsidRPr="00353F2C">
        <w:rPr>
          <w:rFonts w:ascii="Arial" w:hAnsi="Arial" w:cs="Arial"/>
          <w:sz w:val="20"/>
          <w:szCs w:val="20"/>
        </w:rPr>
        <w:t>change in him. His outlook has been broadened. He is disillusioned and</w:t>
      </w:r>
      <w:r w:rsidR="00DB60B1" w:rsidRPr="00353F2C">
        <w:rPr>
          <w:rFonts w:ascii="Arial" w:hAnsi="Arial" w:cs="Arial"/>
          <w:sz w:val="20"/>
          <w:szCs w:val="20"/>
        </w:rPr>
        <w:t xml:space="preserve"> </w:t>
      </w:r>
      <w:r w:rsidRPr="00353F2C">
        <w:rPr>
          <w:rFonts w:ascii="Arial" w:hAnsi="Arial" w:cs="Arial"/>
          <w:sz w:val="20"/>
          <w:szCs w:val="20"/>
        </w:rPr>
        <w:t>awakened. No more does he feel inferior to any one in caste or social</w:t>
      </w:r>
      <w:r w:rsidR="00DB60B1" w:rsidRPr="00353F2C">
        <w:rPr>
          <w:rFonts w:ascii="Arial" w:hAnsi="Arial" w:cs="Arial"/>
          <w:sz w:val="20"/>
          <w:szCs w:val="20"/>
        </w:rPr>
        <w:t xml:space="preserve"> </w:t>
      </w:r>
      <w:r w:rsidRPr="00353F2C">
        <w:rPr>
          <w:rFonts w:ascii="Arial" w:hAnsi="Arial" w:cs="Arial"/>
          <w:sz w:val="20"/>
          <w:szCs w:val="20"/>
        </w:rPr>
        <w:t>status:</w:t>
      </w:r>
    </w:p>
    <w:p w:rsidR="003D4B5B" w:rsidRPr="00353F2C" w:rsidRDefault="003D4B5B" w:rsidP="00353F2C">
      <w:pPr>
        <w:rPr>
          <w:rFonts w:ascii="Arial" w:hAnsi="Arial" w:cs="Arial"/>
          <w:sz w:val="20"/>
          <w:szCs w:val="20"/>
        </w:rPr>
      </w:pPr>
    </w:p>
    <w:p w:rsidR="003D4B5B" w:rsidRPr="00353F2C" w:rsidRDefault="003D4B5B" w:rsidP="00353F2C">
      <w:pPr>
        <w:rPr>
          <w:rFonts w:ascii="Arial" w:hAnsi="Arial" w:cs="Arial"/>
          <w:sz w:val="20"/>
          <w:szCs w:val="20"/>
        </w:rPr>
      </w:pP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Never again would the smith be despised,</w:t>
      </w: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mocked, trampled upon. Never again. For</w:t>
      </w: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the fetters of his mind had been cut. The</w:t>
      </w:r>
    </w:p>
    <w:p w:rsidR="003D4B5B" w:rsidRPr="00353F2C" w:rsidRDefault="003D4B5B" w:rsidP="00353F2C">
      <w:pPr>
        <w:ind w:left="1440"/>
        <w:jc w:val="center"/>
        <w:rPr>
          <w:rFonts w:ascii="Arial" w:hAnsi="Arial" w:cs="Arial"/>
          <w:sz w:val="20"/>
          <w:szCs w:val="20"/>
        </w:rPr>
      </w:pPr>
      <w:r w:rsidRPr="00353F2C">
        <w:rPr>
          <w:rFonts w:ascii="Arial" w:hAnsi="Arial" w:cs="Arial"/>
          <w:sz w:val="20"/>
          <w:szCs w:val="20"/>
        </w:rPr>
        <w:t>look in his eyes was clear and undazzled.</w:t>
      </w:r>
    </w:p>
    <w:p w:rsidR="00DB60B1" w:rsidRPr="00353F2C" w:rsidRDefault="00DB60B1" w:rsidP="00353F2C">
      <w:pPr>
        <w:rPr>
          <w:rFonts w:ascii="Arial" w:hAnsi="Arial" w:cs="Arial"/>
          <w:sz w:val="20"/>
          <w:szCs w:val="20"/>
        </w:rPr>
      </w:pPr>
    </w:p>
    <w:p w:rsidR="003D4B5B" w:rsidRPr="00353F2C" w:rsidRDefault="003D4B5B" w:rsidP="00353F2C">
      <w:pPr>
        <w:ind w:firstLine="720"/>
        <w:rPr>
          <w:rFonts w:ascii="Arial" w:hAnsi="Arial" w:cs="Arial"/>
          <w:sz w:val="20"/>
          <w:szCs w:val="20"/>
        </w:rPr>
      </w:pPr>
      <w:r w:rsidRPr="00353F2C">
        <w:rPr>
          <w:rFonts w:ascii="Arial" w:hAnsi="Arial" w:cs="Arial"/>
          <w:sz w:val="20"/>
          <w:szCs w:val="20"/>
        </w:rPr>
        <w:lastRenderedPageBreak/>
        <w:t>Thus Kalo comes to synthesize the old and the new in his</w:t>
      </w:r>
      <w:r w:rsidR="00DB60B1" w:rsidRPr="00353F2C">
        <w:rPr>
          <w:rFonts w:ascii="Arial" w:hAnsi="Arial" w:cs="Arial"/>
          <w:sz w:val="20"/>
          <w:szCs w:val="20"/>
        </w:rPr>
        <w:t xml:space="preserve"> </w:t>
      </w:r>
      <w:r w:rsidRPr="00353F2C">
        <w:rPr>
          <w:rFonts w:ascii="Arial" w:hAnsi="Arial" w:cs="Arial"/>
          <w:sz w:val="20"/>
          <w:szCs w:val="20"/>
        </w:rPr>
        <w:t>personality. The blending between the traditional and the modern</w:t>
      </w:r>
      <w:r w:rsidR="00DB60B1" w:rsidRPr="00353F2C">
        <w:rPr>
          <w:rFonts w:ascii="Arial" w:hAnsi="Arial" w:cs="Arial"/>
          <w:sz w:val="20"/>
          <w:szCs w:val="20"/>
        </w:rPr>
        <w:t xml:space="preserve"> </w:t>
      </w:r>
      <w:r w:rsidRPr="00353F2C">
        <w:rPr>
          <w:rFonts w:ascii="Arial" w:hAnsi="Arial" w:cs="Arial"/>
          <w:sz w:val="20"/>
          <w:szCs w:val="20"/>
        </w:rPr>
        <w:t>values is also evident at the end of the novel when B-10 and Viswanath</w:t>
      </w:r>
      <w:r w:rsidR="00DB60B1" w:rsidRPr="00353F2C">
        <w:rPr>
          <w:rFonts w:ascii="Arial" w:hAnsi="Arial" w:cs="Arial"/>
          <w:sz w:val="20"/>
          <w:szCs w:val="20"/>
        </w:rPr>
        <w:t xml:space="preserve"> </w:t>
      </w:r>
      <w:r w:rsidRPr="00353F2C">
        <w:rPr>
          <w:rFonts w:ascii="Arial" w:hAnsi="Arial" w:cs="Arial"/>
          <w:sz w:val="20"/>
          <w:szCs w:val="20"/>
        </w:rPr>
        <w:t>return and stand united with Kalo in his hour of decision. Both of them</w:t>
      </w:r>
      <w:r w:rsidR="00DB60B1" w:rsidRPr="00353F2C">
        <w:rPr>
          <w:rFonts w:ascii="Arial" w:hAnsi="Arial" w:cs="Arial"/>
          <w:sz w:val="20"/>
          <w:szCs w:val="20"/>
        </w:rPr>
        <w:t xml:space="preserve"> </w:t>
      </w:r>
      <w:r w:rsidRPr="00353F2C">
        <w:rPr>
          <w:rFonts w:ascii="Arial" w:hAnsi="Arial" w:cs="Arial"/>
          <w:sz w:val="20"/>
          <w:szCs w:val="20"/>
        </w:rPr>
        <w:t>are two facets of Kalo’s self, the former representing the unconventional</w:t>
      </w:r>
      <w:r w:rsidR="00DB60B1" w:rsidRPr="00353F2C">
        <w:rPr>
          <w:rFonts w:ascii="Arial" w:hAnsi="Arial" w:cs="Arial"/>
          <w:sz w:val="20"/>
          <w:szCs w:val="20"/>
        </w:rPr>
        <w:t xml:space="preserve"> </w:t>
      </w:r>
      <w:r w:rsidRPr="00353F2C">
        <w:rPr>
          <w:rFonts w:ascii="Arial" w:hAnsi="Arial" w:cs="Arial"/>
          <w:sz w:val="20"/>
          <w:szCs w:val="20"/>
        </w:rPr>
        <w:t>and the latter symbolizing the conventional elements in Kalo.</w:t>
      </w:r>
    </w:p>
    <w:p w:rsidR="00DB60B1" w:rsidRPr="00353F2C" w:rsidRDefault="00DB60B1" w:rsidP="00353F2C">
      <w:pPr>
        <w:rPr>
          <w:rFonts w:ascii="Arial" w:hAnsi="Arial" w:cs="Arial"/>
          <w:sz w:val="20"/>
          <w:szCs w:val="20"/>
        </w:rPr>
      </w:pPr>
    </w:p>
    <w:p w:rsidR="003D4B5B" w:rsidRPr="00353F2C" w:rsidRDefault="003D4B5B" w:rsidP="00353F2C">
      <w:pPr>
        <w:ind w:firstLine="720"/>
        <w:rPr>
          <w:rFonts w:ascii="Arial" w:hAnsi="Arial" w:cs="Arial"/>
          <w:sz w:val="20"/>
          <w:szCs w:val="20"/>
        </w:rPr>
      </w:pPr>
      <w:r w:rsidRPr="00353F2C">
        <w:rPr>
          <w:rFonts w:ascii="Arial" w:hAnsi="Arial" w:cs="Arial"/>
          <w:sz w:val="20"/>
          <w:szCs w:val="20"/>
        </w:rPr>
        <w:t>He has his leanings to and attachment for both of them. B-10 is an</w:t>
      </w:r>
      <w:r w:rsidR="00DB60B1" w:rsidRPr="00353F2C">
        <w:rPr>
          <w:rFonts w:ascii="Arial" w:hAnsi="Arial" w:cs="Arial"/>
          <w:sz w:val="20"/>
          <w:szCs w:val="20"/>
        </w:rPr>
        <w:t xml:space="preserve"> </w:t>
      </w:r>
      <w:r w:rsidRPr="00353F2C">
        <w:rPr>
          <w:rFonts w:ascii="Arial" w:hAnsi="Arial" w:cs="Arial"/>
          <w:sz w:val="20"/>
          <w:szCs w:val="20"/>
        </w:rPr>
        <w:t>ideal man and a hero for him. Though he has not known B-10 for long,</w:t>
      </w:r>
      <w:r w:rsidR="00DB60B1" w:rsidRPr="00353F2C">
        <w:rPr>
          <w:rFonts w:ascii="Arial" w:hAnsi="Arial" w:cs="Arial"/>
          <w:sz w:val="20"/>
          <w:szCs w:val="20"/>
        </w:rPr>
        <w:t xml:space="preserve"> </w:t>
      </w:r>
      <w:r w:rsidRPr="00353F2C">
        <w:rPr>
          <w:rFonts w:ascii="Arial" w:hAnsi="Arial" w:cs="Arial"/>
          <w:sz w:val="20"/>
          <w:szCs w:val="20"/>
        </w:rPr>
        <w:t xml:space="preserve">yet he sa ys: “I have faith in him.” </w:t>
      </w:r>
      <w:r w:rsidRPr="00353F2C">
        <w:rPr>
          <w:rFonts w:ascii="Arial" w:hAnsi="Arial" w:cs="Arial"/>
          <w:b/>
          <w:bCs/>
          <w:sz w:val="20"/>
          <w:szCs w:val="20"/>
        </w:rPr>
        <w:t xml:space="preserve">xii </w:t>
      </w:r>
      <w:r w:rsidRPr="00353F2C">
        <w:rPr>
          <w:rFonts w:ascii="Arial" w:hAnsi="Arial" w:cs="Arial"/>
          <w:sz w:val="20"/>
          <w:szCs w:val="20"/>
        </w:rPr>
        <w:t>He finds himself identical with B-10</w:t>
      </w:r>
      <w:r w:rsidR="00DB60B1" w:rsidRPr="00353F2C">
        <w:rPr>
          <w:rFonts w:ascii="Arial" w:hAnsi="Arial" w:cs="Arial"/>
          <w:sz w:val="20"/>
          <w:szCs w:val="20"/>
        </w:rPr>
        <w:t xml:space="preserve"> </w:t>
      </w:r>
      <w:r w:rsidRPr="00353F2C">
        <w:rPr>
          <w:rFonts w:ascii="Arial" w:hAnsi="Arial" w:cs="Arial"/>
          <w:sz w:val="20"/>
          <w:szCs w:val="20"/>
        </w:rPr>
        <w:t>in the sense that both are craftsmen, working with their hands. Besides</w:t>
      </w:r>
      <w:r w:rsidR="00DB60B1" w:rsidRPr="00353F2C">
        <w:rPr>
          <w:rFonts w:ascii="Arial" w:hAnsi="Arial" w:cs="Arial"/>
          <w:sz w:val="20"/>
          <w:szCs w:val="20"/>
        </w:rPr>
        <w:t xml:space="preserve"> </w:t>
      </w:r>
      <w:r w:rsidRPr="00353F2C">
        <w:rPr>
          <w:rFonts w:ascii="Arial" w:hAnsi="Arial" w:cs="Arial"/>
          <w:sz w:val="20"/>
          <w:szCs w:val="20"/>
        </w:rPr>
        <w:t>B-10, Kalo has in him something of Viswanath also.</w:t>
      </w:r>
    </w:p>
    <w:p w:rsidR="003D4B5B" w:rsidRPr="00353F2C" w:rsidRDefault="003D4B5B" w:rsidP="00353F2C">
      <w:pPr>
        <w:rPr>
          <w:rFonts w:ascii="Arial" w:hAnsi="Arial" w:cs="Arial"/>
          <w:sz w:val="20"/>
          <w:szCs w:val="20"/>
        </w:rPr>
      </w:pPr>
    </w:p>
    <w:p w:rsidR="003D4B5B" w:rsidRPr="00353F2C" w:rsidRDefault="003D4B5B" w:rsidP="00353F2C">
      <w:pPr>
        <w:ind w:firstLine="720"/>
        <w:rPr>
          <w:rFonts w:ascii="Arial" w:hAnsi="Arial" w:cs="Arial"/>
          <w:sz w:val="20"/>
          <w:szCs w:val="20"/>
        </w:rPr>
      </w:pPr>
      <w:r w:rsidRPr="00353F2C">
        <w:rPr>
          <w:rFonts w:ascii="Arial" w:hAnsi="Arial" w:cs="Arial"/>
          <w:sz w:val="20"/>
          <w:szCs w:val="20"/>
        </w:rPr>
        <w:t>Bhattacharya expresses that “a curious fellow-feeling rose</w:t>
      </w:r>
      <w:r w:rsidR="00DB60B1" w:rsidRPr="00353F2C">
        <w:rPr>
          <w:rFonts w:ascii="Arial" w:hAnsi="Arial" w:cs="Arial"/>
          <w:sz w:val="20"/>
          <w:szCs w:val="20"/>
        </w:rPr>
        <w:t xml:space="preserve"> </w:t>
      </w:r>
      <w:r w:rsidRPr="00353F2C">
        <w:rPr>
          <w:rFonts w:ascii="Arial" w:hAnsi="Arial" w:cs="Arial"/>
          <w:sz w:val="20"/>
          <w:szCs w:val="20"/>
        </w:rPr>
        <w:t xml:space="preserve">sometimes in him and cut the distance between them.” </w:t>
      </w:r>
      <w:r w:rsidRPr="00353F2C">
        <w:rPr>
          <w:rFonts w:ascii="Arial" w:hAnsi="Arial" w:cs="Arial"/>
          <w:b/>
          <w:bCs/>
          <w:sz w:val="20"/>
          <w:szCs w:val="20"/>
        </w:rPr>
        <w:t xml:space="preserve">xiii </w:t>
      </w:r>
      <w:r w:rsidRPr="00353F2C">
        <w:rPr>
          <w:rFonts w:ascii="Arial" w:hAnsi="Arial" w:cs="Arial"/>
          <w:sz w:val="20"/>
          <w:szCs w:val="20"/>
        </w:rPr>
        <w:t>It is the</w:t>
      </w:r>
      <w:r w:rsidR="00DB60B1" w:rsidRPr="00353F2C">
        <w:rPr>
          <w:rFonts w:ascii="Arial" w:hAnsi="Arial" w:cs="Arial"/>
          <w:sz w:val="20"/>
          <w:szCs w:val="20"/>
        </w:rPr>
        <w:t xml:space="preserve"> </w:t>
      </w:r>
      <w:r w:rsidRPr="00353F2C">
        <w:rPr>
          <w:rFonts w:ascii="Arial" w:hAnsi="Arial" w:cs="Arial"/>
          <w:sz w:val="20"/>
          <w:szCs w:val="20"/>
        </w:rPr>
        <w:t>spontaneous fellow-feeling between two persons of the same caste and</w:t>
      </w:r>
      <w:r w:rsidR="00DB60B1" w:rsidRPr="00353F2C">
        <w:rPr>
          <w:rFonts w:ascii="Arial" w:hAnsi="Arial" w:cs="Arial"/>
          <w:sz w:val="20"/>
          <w:szCs w:val="20"/>
        </w:rPr>
        <w:t xml:space="preserve"> </w:t>
      </w:r>
      <w:r w:rsidRPr="00353F2C">
        <w:rPr>
          <w:rFonts w:ascii="Arial" w:hAnsi="Arial" w:cs="Arial"/>
          <w:sz w:val="20"/>
          <w:szCs w:val="20"/>
        </w:rPr>
        <w:t>profession out of which Kalo, despite his Brahminic posture, has</w:t>
      </w:r>
      <w:r w:rsidR="00DB60B1" w:rsidRPr="00353F2C">
        <w:rPr>
          <w:rFonts w:ascii="Arial" w:hAnsi="Arial" w:cs="Arial"/>
          <w:sz w:val="20"/>
          <w:szCs w:val="20"/>
        </w:rPr>
        <w:t xml:space="preserve"> </w:t>
      </w:r>
      <w:r w:rsidRPr="00353F2C">
        <w:rPr>
          <w:rFonts w:ascii="Arial" w:hAnsi="Arial" w:cs="Arial"/>
          <w:sz w:val="20"/>
          <w:szCs w:val="20"/>
        </w:rPr>
        <w:t xml:space="preserve">“identified himself with Viswanath.” </w:t>
      </w:r>
      <w:r w:rsidRPr="00353F2C">
        <w:rPr>
          <w:rFonts w:ascii="Arial" w:hAnsi="Arial" w:cs="Arial"/>
          <w:b/>
          <w:bCs/>
          <w:sz w:val="20"/>
          <w:szCs w:val="20"/>
        </w:rPr>
        <w:t>xiv</w:t>
      </w:r>
    </w:p>
    <w:p w:rsidR="003D4B5B" w:rsidRPr="00353F2C" w:rsidRDefault="003D4B5B" w:rsidP="00353F2C">
      <w:pPr>
        <w:rPr>
          <w:rFonts w:ascii="Arial" w:hAnsi="Arial" w:cs="Arial"/>
          <w:sz w:val="20"/>
          <w:szCs w:val="20"/>
        </w:rPr>
      </w:pPr>
    </w:p>
    <w:p w:rsidR="003D4B5B" w:rsidRPr="00353F2C" w:rsidRDefault="003D4B5B" w:rsidP="00353F2C">
      <w:pPr>
        <w:ind w:firstLine="720"/>
        <w:rPr>
          <w:rFonts w:ascii="Arial" w:hAnsi="Arial" w:cs="Arial"/>
          <w:sz w:val="20"/>
          <w:szCs w:val="20"/>
        </w:rPr>
      </w:pPr>
      <w:r w:rsidRPr="00353F2C">
        <w:rPr>
          <w:rFonts w:ascii="Arial" w:hAnsi="Arial" w:cs="Arial"/>
          <w:sz w:val="20"/>
          <w:szCs w:val="20"/>
        </w:rPr>
        <w:t>As soon as both Viswanath and B-10 leave him, Kalo is faced with</w:t>
      </w:r>
      <w:r w:rsidR="00DB60B1" w:rsidRPr="00353F2C">
        <w:rPr>
          <w:rFonts w:ascii="Arial" w:hAnsi="Arial" w:cs="Arial"/>
          <w:sz w:val="20"/>
          <w:szCs w:val="20"/>
        </w:rPr>
        <w:t xml:space="preserve"> </w:t>
      </w:r>
      <w:r w:rsidRPr="00353F2C">
        <w:rPr>
          <w:rFonts w:ascii="Arial" w:hAnsi="Arial" w:cs="Arial"/>
          <w:sz w:val="20"/>
          <w:szCs w:val="20"/>
        </w:rPr>
        <w:t>an utter emotional crisis. The moment of their rejoining him is the</w:t>
      </w:r>
      <w:r w:rsidR="00DB60B1" w:rsidRPr="00353F2C">
        <w:rPr>
          <w:rFonts w:ascii="Arial" w:hAnsi="Arial" w:cs="Arial"/>
          <w:sz w:val="20"/>
          <w:szCs w:val="20"/>
        </w:rPr>
        <w:t xml:space="preserve"> </w:t>
      </w:r>
      <w:r w:rsidRPr="00353F2C">
        <w:rPr>
          <w:rFonts w:ascii="Arial" w:hAnsi="Arial" w:cs="Arial"/>
          <w:sz w:val="20"/>
          <w:szCs w:val="20"/>
        </w:rPr>
        <w:t>moment of Kalo’s emerging victorious out of this spiritual crisis. Thus</w:t>
      </w:r>
      <w:r w:rsidR="00DB60B1" w:rsidRPr="00353F2C">
        <w:rPr>
          <w:rFonts w:ascii="Arial" w:hAnsi="Arial" w:cs="Arial"/>
          <w:sz w:val="20"/>
          <w:szCs w:val="20"/>
        </w:rPr>
        <w:t xml:space="preserve">  </w:t>
      </w:r>
      <w:r w:rsidRPr="00353F2C">
        <w:rPr>
          <w:rFonts w:ascii="Arial" w:hAnsi="Arial" w:cs="Arial"/>
          <w:sz w:val="20"/>
          <w:szCs w:val="20"/>
        </w:rPr>
        <w:t>there is a blending of the unconventional and the conventional elements</w:t>
      </w:r>
      <w:r w:rsidR="00DB60B1" w:rsidRPr="00353F2C">
        <w:rPr>
          <w:rFonts w:ascii="Arial" w:hAnsi="Arial" w:cs="Arial"/>
          <w:sz w:val="20"/>
          <w:szCs w:val="20"/>
        </w:rPr>
        <w:t xml:space="preserve"> </w:t>
      </w:r>
      <w:r w:rsidRPr="00353F2C">
        <w:rPr>
          <w:rFonts w:ascii="Arial" w:hAnsi="Arial" w:cs="Arial"/>
          <w:sz w:val="20"/>
          <w:szCs w:val="20"/>
        </w:rPr>
        <w:t>in Kalo’s person.</w:t>
      </w:r>
    </w:p>
    <w:p w:rsidR="003D4B5B" w:rsidRPr="00353F2C" w:rsidRDefault="003D4B5B" w:rsidP="00353F2C">
      <w:pPr>
        <w:rPr>
          <w:rFonts w:ascii="Arial" w:hAnsi="Arial" w:cs="Arial"/>
          <w:sz w:val="20"/>
          <w:szCs w:val="20"/>
        </w:rPr>
      </w:pPr>
    </w:p>
    <w:p w:rsidR="00D96CAD" w:rsidRPr="00353F2C" w:rsidRDefault="003D4B5B" w:rsidP="00353F2C">
      <w:pPr>
        <w:ind w:firstLine="720"/>
        <w:rPr>
          <w:rFonts w:ascii="Arial" w:hAnsi="Arial" w:cs="Arial"/>
          <w:b/>
          <w:bCs/>
          <w:sz w:val="20"/>
          <w:szCs w:val="20"/>
        </w:rPr>
      </w:pPr>
      <w:r w:rsidRPr="00353F2C">
        <w:rPr>
          <w:rFonts w:ascii="Arial" w:hAnsi="Arial" w:cs="Arial"/>
          <w:sz w:val="20"/>
          <w:szCs w:val="20"/>
        </w:rPr>
        <w:t>The union of Chandra Lekha with B-10 is another instance of the</w:t>
      </w:r>
      <w:r w:rsidR="00DB60B1" w:rsidRPr="00353F2C">
        <w:rPr>
          <w:rFonts w:ascii="Arial" w:hAnsi="Arial" w:cs="Arial"/>
          <w:sz w:val="20"/>
          <w:szCs w:val="20"/>
        </w:rPr>
        <w:t xml:space="preserve"> </w:t>
      </w:r>
      <w:r w:rsidRPr="00353F2C">
        <w:rPr>
          <w:rFonts w:ascii="Arial" w:hAnsi="Arial" w:cs="Arial"/>
          <w:sz w:val="20"/>
          <w:szCs w:val="20"/>
        </w:rPr>
        <w:t>blending between the traditional and the modern elements of life in the</w:t>
      </w:r>
      <w:r w:rsidR="00DB60B1" w:rsidRPr="00353F2C">
        <w:rPr>
          <w:rFonts w:ascii="Arial" w:hAnsi="Arial" w:cs="Arial"/>
          <w:sz w:val="20"/>
          <w:szCs w:val="20"/>
        </w:rPr>
        <w:t xml:space="preserve"> </w:t>
      </w:r>
      <w:r w:rsidRPr="00353F2C">
        <w:rPr>
          <w:rFonts w:ascii="Arial" w:hAnsi="Arial" w:cs="Arial"/>
          <w:sz w:val="20"/>
          <w:szCs w:val="20"/>
        </w:rPr>
        <w:t>sense that it will be a union of the lowest and the highest. While the</w:t>
      </w:r>
      <w:r w:rsidR="00DB60B1" w:rsidRPr="00353F2C">
        <w:rPr>
          <w:rFonts w:ascii="Arial" w:hAnsi="Arial" w:cs="Arial"/>
          <w:sz w:val="20"/>
          <w:szCs w:val="20"/>
        </w:rPr>
        <w:t xml:space="preserve"> </w:t>
      </w:r>
      <w:r w:rsidRPr="00353F2C">
        <w:rPr>
          <w:rFonts w:ascii="Arial" w:hAnsi="Arial" w:cs="Arial"/>
          <w:sz w:val="20"/>
          <w:szCs w:val="20"/>
        </w:rPr>
        <w:t>possibilities of this marriage are being explored, Kalo underlines</w:t>
      </w:r>
      <w:r w:rsidR="00DB60B1" w:rsidRPr="00353F2C">
        <w:rPr>
          <w:rFonts w:ascii="Arial" w:hAnsi="Arial" w:cs="Arial"/>
          <w:sz w:val="20"/>
          <w:szCs w:val="20"/>
        </w:rPr>
        <w:t xml:space="preserve"> </w:t>
      </w:r>
      <w:r w:rsidRPr="00353F2C">
        <w:rPr>
          <w:rFonts w:ascii="Arial" w:hAnsi="Arial" w:cs="Arial"/>
          <w:sz w:val="20"/>
          <w:szCs w:val="20"/>
        </w:rPr>
        <w:t>Bhattacharya’s own philosophy of synthesis when he observes: “In life,</w:t>
      </w:r>
      <w:r w:rsidR="00DB60B1" w:rsidRPr="00353F2C">
        <w:rPr>
          <w:rFonts w:ascii="Arial" w:hAnsi="Arial" w:cs="Arial"/>
          <w:sz w:val="20"/>
          <w:szCs w:val="20"/>
        </w:rPr>
        <w:t xml:space="preserve"> </w:t>
      </w:r>
      <w:r w:rsidRPr="00353F2C">
        <w:rPr>
          <w:rFonts w:ascii="Arial" w:hAnsi="Arial" w:cs="Arial"/>
          <w:sz w:val="20"/>
          <w:szCs w:val="20"/>
        </w:rPr>
        <w:t xml:space="preserve">sometimes, a big c ompromise has to be made.” </w:t>
      </w:r>
      <w:r w:rsidR="00583A69" w:rsidRPr="00353F2C">
        <w:rPr>
          <w:rFonts w:ascii="Arial" w:hAnsi="Arial" w:cs="Arial"/>
          <w:b/>
          <w:bCs/>
          <w:sz w:val="20"/>
          <w:szCs w:val="20"/>
        </w:rPr>
        <w:t>X</w:t>
      </w:r>
      <w:r w:rsidRPr="00353F2C">
        <w:rPr>
          <w:rFonts w:ascii="Arial" w:hAnsi="Arial" w:cs="Arial"/>
          <w:b/>
          <w:bCs/>
          <w:sz w:val="20"/>
          <w:szCs w:val="20"/>
        </w:rPr>
        <w:t>v</w:t>
      </w:r>
    </w:p>
    <w:p w:rsidR="00583A69" w:rsidRPr="00353F2C" w:rsidRDefault="00583A69" w:rsidP="00353F2C">
      <w:pPr>
        <w:ind w:firstLine="720"/>
        <w:rPr>
          <w:rFonts w:ascii="Arial" w:hAnsi="Arial" w:cs="Arial"/>
          <w:b/>
          <w:bCs/>
          <w:sz w:val="20"/>
          <w:szCs w:val="20"/>
        </w:rPr>
      </w:pPr>
    </w:p>
    <w:p w:rsidR="00353F2C" w:rsidRPr="00D96D05" w:rsidRDefault="00583A69" w:rsidP="00353F2C">
      <w:pPr>
        <w:ind w:left="2160" w:hanging="2160"/>
        <w:jc w:val="left"/>
        <w:rPr>
          <w:rFonts w:ascii="Arial" w:hAnsi="Arial" w:cs="Arial"/>
          <w:b/>
          <w:bCs/>
          <w:sz w:val="24"/>
          <w:szCs w:val="20"/>
        </w:rPr>
      </w:pPr>
      <w:r w:rsidRPr="00D96D05">
        <w:rPr>
          <w:rFonts w:ascii="Arial" w:hAnsi="Arial" w:cs="Arial"/>
          <w:b/>
          <w:bCs/>
          <w:sz w:val="24"/>
          <w:szCs w:val="20"/>
        </w:rPr>
        <w:t>References</w:t>
      </w:r>
      <w:r w:rsidR="00353F2C" w:rsidRPr="00D96D05">
        <w:rPr>
          <w:rFonts w:ascii="Arial" w:hAnsi="Arial" w:cs="Arial"/>
          <w:b/>
          <w:bCs/>
          <w:sz w:val="24"/>
          <w:szCs w:val="20"/>
        </w:rPr>
        <w:t>:</w:t>
      </w:r>
    </w:p>
    <w:p w:rsidR="00583A69" w:rsidRPr="00353F2C" w:rsidRDefault="00583A69" w:rsidP="00353F2C">
      <w:pPr>
        <w:ind w:left="720" w:hanging="2160"/>
        <w:jc w:val="left"/>
        <w:rPr>
          <w:rFonts w:ascii="Arial" w:hAnsi="Arial" w:cs="Arial"/>
          <w:bCs/>
          <w:sz w:val="20"/>
          <w:szCs w:val="20"/>
        </w:rPr>
      </w:pPr>
      <w:r w:rsidRPr="00353F2C">
        <w:rPr>
          <w:rFonts w:ascii="Arial" w:hAnsi="Arial" w:cs="Arial"/>
          <w:b/>
          <w:bCs/>
          <w:i/>
          <w:sz w:val="20"/>
          <w:szCs w:val="20"/>
        </w:rPr>
        <w:tab/>
      </w:r>
      <w:r w:rsidRPr="00353F2C">
        <w:rPr>
          <w:rFonts w:ascii="Arial" w:hAnsi="Arial" w:cs="Arial"/>
          <w:b/>
          <w:bCs/>
          <w:sz w:val="20"/>
          <w:szCs w:val="20"/>
        </w:rPr>
        <w:t xml:space="preserve">BHATTACHARYA, BHABANI.  He Who Rides a Tiger </w:t>
      </w:r>
      <w:r w:rsidRPr="00353F2C">
        <w:rPr>
          <w:rFonts w:ascii="Arial" w:hAnsi="Arial" w:cs="Arial"/>
          <w:bCs/>
          <w:sz w:val="20"/>
          <w:szCs w:val="20"/>
        </w:rPr>
        <w:t>(Bombay: Jaico                                    Publishing House, 1955)</w:t>
      </w:r>
    </w:p>
    <w:p w:rsidR="00583A69" w:rsidRPr="00353F2C" w:rsidRDefault="00583A69" w:rsidP="00353F2C">
      <w:pPr>
        <w:ind w:left="720" w:hanging="2160"/>
        <w:jc w:val="left"/>
        <w:rPr>
          <w:rFonts w:ascii="Arial" w:hAnsi="Arial" w:cs="Arial"/>
          <w:b/>
          <w:bCs/>
          <w:sz w:val="20"/>
          <w:szCs w:val="20"/>
        </w:rPr>
      </w:pPr>
    </w:p>
    <w:p w:rsidR="00583A69" w:rsidRPr="00353F2C" w:rsidRDefault="00583A69" w:rsidP="00353F2C">
      <w:pPr>
        <w:ind w:left="720" w:hanging="2160"/>
        <w:jc w:val="left"/>
        <w:rPr>
          <w:rFonts w:ascii="Arial" w:hAnsi="Arial" w:cs="Arial"/>
          <w:bCs/>
          <w:sz w:val="20"/>
          <w:szCs w:val="20"/>
        </w:rPr>
      </w:pPr>
      <w:r w:rsidRPr="00353F2C">
        <w:rPr>
          <w:rFonts w:ascii="Arial" w:hAnsi="Arial" w:cs="Arial"/>
          <w:b/>
          <w:bCs/>
          <w:sz w:val="20"/>
          <w:szCs w:val="20"/>
        </w:rPr>
        <w:tab/>
        <w:t xml:space="preserve">DODIYA, JAYDIPSINH. Ed. Perspectives on Indian English Fiction </w:t>
      </w:r>
      <w:r w:rsidRPr="00353F2C">
        <w:rPr>
          <w:rFonts w:ascii="Arial" w:hAnsi="Arial" w:cs="Arial"/>
          <w:bCs/>
          <w:sz w:val="20"/>
          <w:szCs w:val="20"/>
        </w:rPr>
        <w:t>(New Delhi:  Dominant Publishers and Distributors, 2006)</w:t>
      </w:r>
    </w:p>
    <w:p w:rsidR="006869A2" w:rsidRPr="00353F2C" w:rsidRDefault="006869A2" w:rsidP="00353F2C">
      <w:pPr>
        <w:ind w:left="720" w:hanging="2160"/>
        <w:jc w:val="left"/>
        <w:rPr>
          <w:rFonts w:ascii="Arial" w:hAnsi="Arial" w:cs="Arial"/>
          <w:sz w:val="20"/>
          <w:szCs w:val="20"/>
        </w:rPr>
      </w:pPr>
    </w:p>
    <w:p w:rsidR="006869A2" w:rsidRPr="00353F2C" w:rsidRDefault="006869A2" w:rsidP="00353F2C">
      <w:pPr>
        <w:ind w:left="720" w:hanging="2160"/>
        <w:jc w:val="left"/>
        <w:rPr>
          <w:rFonts w:ascii="Arial" w:hAnsi="Arial" w:cs="Arial"/>
          <w:sz w:val="20"/>
          <w:szCs w:val="20"/>
        </w:rPr>
      </w:pPr>
    </w:p>
    <w:sectPr w:rsidR="006869A2" w:rsidRPr="00353F2C" w:rsidSect="00353F2C">
      <w:headerReference w:type="even" r:id="rId7"/>
      <w:headerReference w:type="default" r:id="rId8"/>
      <w:headerReference w:type="first" r:id="rId9"/>
      <w:pgSz w:w="11906" w:h="16838"/>
      <w:pgMar w:top="2160" w:right="2160" w:bottom="2160" w:left="21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4F72" w:rsidRDefault="004B4F72" w:rsidP="00353F2C">
      <w:r>
        <w:separator/>
      </w:r>
    </w:p>
  </w:endnote>
  <w:endnote w:type="continuationSeparator" w:id="1">
    <w:p w:rsidR="004B4F72" w:rsidRDefault="004B4F72" w:rsidP="00353F2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4F72" w:rsidRDefault="004B4F72" w:rsidP="00353F2C">
      <w:r>
        <w:separator/>
      </w:r>
    </w:p>
  </w:footnote>
  <w:footnote w:type="continuationSeparator" w:id="1">
    <w:p w:rsidR="004B4F72" w:rsidRDefault="004B4F72" w:rsidP="00353F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2C" w:rsidRDefault="00353F2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147" o:spid="_x0000_s5122" type="#_x0000_t136" style="position:absolute;left:0;text-align:left;margin-left:0;margin-top:0;width:488.85pt;height:45.8pt;rotation:315;z-index:-251654144;mso-position-horizontal:center;mso-position-horizontal-relative:margin;mso-position-vertical:center;mso-position-vertical-relative:margin" o:allowincell="f" fillcolor="silver" stroked="f">
          <v:fill opacity=".5"/>
          <v:textpath style="font-family:&quot;Book Antiqua&quot;;font-size:1pt" string="Glacier Journal ISSN:2349-8498"/>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2C" w:rsidRPr="00353F2C" w:rsidRDefault="00353F2C">
    <w:pPr>
      <w:pStyle w:val="Header"/>
      <w:rPr>
        <w:rFonts w:ascii="Arial" w:hAnsi="Arial" w:cs="Arial"/>
        <w:b/>
        <w:color w:val="FF0000"/>
        <w:sz w:val="24"/>
        <w:szCs w:val="24"/>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148" o:spid="_x0000_s5123" type="#_x0000_t136" style="position:absolute;left:0;text-align:left;margin-left:0;margin-top:0;width:488.85pt;height:45.8pt;rotation:315;z-index:-251652096;mso-position-horizontal:center;mso-position-horizontal-relative:margin;mso-position-vertical:center;mso-position-vertical-relative:margin" o:allowincell="f" fillcolor="silver" stroked="f">
          <v:fill opacity=".5"/>
          <v:textpath style="font-family:&quot;Book Antiqua&quot;;font-size:1pt" string="Glacier Journal ISSN:2349-8498"/>
        </v:shape>
      </w:pict>
    </w:r>
    <w:r w:rsidRPr="00353F2C">
      <w:rPr>
        <w:rFonts w:ascii="Arial" w:hAnsi="Arial" w:cs="Arial"/>
        <w:b/>
        <w:color w:val="FF0000"/>
        <w:sz w:val="24"/>
      </w:rPr>
      <w:t xml:space="preserve">Glacier Journal Of Scientific </w:t>
    </w:r>
    <w:r w:rsidRPr="00353F2C">
      <w:rPr>
        <w:rFonts w:ascii="Arial" w:hAnsi="Arial" w:cs="Arial"/>
        <w:b/>
        <w:color w:val="FF0000"/>
        <w:sz w:val="24"/>
        <w:szCs w:val="24"/>
      </w:rPr>
      <w:t>Research</w:t>
    </w:r>
    <w:r w:rsidRPr="00353F2C">
      <w:rPr>
        <w:rFonts w:ascii="Arial" w:hAnsi="Arial" w:cs="Arial"/>
        <w:b/>
        <w:color w:val="FF0000"/>
        <w:sz w:val="24"/>
        <w:szCs w:val="24"/>
      </w:rPr>
      <w:t xml:space="preserve">                     </w:t>
    </w:r>
    <w:r w:rsidRPr="00353F2C">
      <w:rPr>
        <w:rFonts w:ascii="Arial" w:hAnsi="Arial" w:cs="Arial"/>
        <w:b/>
        <w:color w:val="FF0000"/>
        <w:sz w:val="24"/>
        <w:szCs w:val="24"/>
      </w:rPr>
      <w:t>ISSN:2349-8498</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2C" w:rsidRDefault="00353F2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146" o:spid="_x0000_s5121" type="#_x0000_t136" style="position:absolute;left:0;text-align:left;margin-left:0;margin-top:0;width:488.85pt;height:45.8pt;rotation:315;z-index:-251656192;mso-position-horizontal:center;mso-position-horizontal-relative:margin;mso-position-vertical:center;mso-position-vertical-relative:margin" o:allowincell="f" fillcolor="silver" stroked="f">
          <v:fill opacity=".5"/>
          <v:textpath style="font-family:&quot;Book Antiqua&quot;;font-size:1pt" string="Glacier Journal ISSN:2349-8498"/>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720"/>
  <w:drawingGridHorizontalSpacing w:val="130"/>
  <w:displayHorizontalDrawingGridEvery w:val="2"/>
  <w:characterSpacingControl w:val="doNotCompress"/>
  <w:hdrShapeDefaults>
    <o:shapedefaults v:ext="edit" spidmax="6146">
      <o:colormenu v:ext="edit" fillcolor="none [1614]"/>
    </o:shapedefaults>
    <o:shapelayout v:ext="edit">
      <o:idmap v:ext="edit" data="5"/>
    </o:shapelayout>
  </w:hdrShapeDefaults>
  <w:footnotePr>
    <w:footnote w:id="0"/>
    <w:footnote w:id="1"/>
  </w:footnotePr>
  <w:endnotePr>
    <w:endnote w:id="0"/>
    <w:endnote w:id="1"/>
  </w:endnotePr>
  <w:compat>
    <w:useFELayout/>
  </w:compat>
  <w:rsids>
    <w:rsidRoot w:val="003D4B5B"/>
    <w:rsid w:val="00353F2C"/>
    <w:rsid w:val="003D4B5B"/>
    <w:rsid w:val="004B4F72"/>
    <w:rsid w:val="004B559E"/>
    <w:rsid w:val="004E4D09"/>
    <w:rsid w:val="00583A69"/>
    <w:rsid w:val="005B479F"/>
    <w:rsid w:val="00643F82"/>
    <w:rsid w:val="006869A2"/>
    <w:rsid w:val="00CD08B2"/>
    <w:rsid w:val="00D96CAD"/>
    <w:rsid w:val="00D96D05"/>
    <w:rsid w:val="00DB60B1"/>
    <w:rsid w:val="00DC4CB7"/>
    <w:rsid w:val="00DD0F39"/>
    <w:rsid w:val="00E640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fillcolor="none [161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0B1"/>
    <w:pPr>
      <w:autoSpaceDE w:val="0"/>
      <w:autoSpaceDN w:val="0"/>
      <w:adjustRightInd w:val="0"/>
      <w:spacing w:after="0" w:line="240" w:lineRule="auto"/>
      <w:jc w:val="both"/>
    </w:pPr>
    <w:rPr>
      <w:rFonts w:ascii="Book Antiqua" w:hAnsi="Book Antiqua" w:cs="Book Antiqua"/>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4013"/>
    <w:rPr>
      <w:rFonts w:ascii="Tahoma" w:hAnsi="Tahoma" w:cs="Tahoma"/>
      <w:sz w:val="16"/>
      <w:szCs w:val="16"/>
    </w:rPr>
  </w:style>
  <w:style w:type="character" w:customStyle="1" w:styleId="BalloonTextChar">
    <w:name w:val="Balloon Text Char"/>
    <w:basedOn w:val="DefaultParagraphFont"/>
    <w:link w:val="BalloonText"/>
    <w:uiPriority w:val="99"/>
    <w:semiHidden/>
    <w:rsid w:val="00E64013"/>
    <w:rPr>
      <w:rFonts w:ascii="Tahoma" w:hAnsi="Tahoma" w:cs="Tahoma"/>
      <w:sz w:val="16"/>
      <w:szCs w:val="16"/>
    </w:rPr>
  </w:style>
  <w:style w:type="paragraph" w:styleId="Header">
    <w:name w:val="header"/>
    <w:basedOn w:val="Normal"/>
    <w:link w:val="HeaderChar"/>
    <w:uiPriority w:val="99"/>
    <w:semiHidden/>
    <w:unhideWhenUsed/>
    <w:rsid w:val="00353F2C"/>
    <w:pPr>
      <w:tabs>
        <w:tab w:val="center" w:pos="4680"/>
        <w:tab w:val="right" w:pos="9360"/>
      </w:tabs>
    </w:pPr>
  </w:style>
  <w:style w:type="character" w:customStyle="1" w:styleId="HeaderChar">
    <w:name w:val="Header Char"/>
    <w:basedOn w:val="DefaultParagraphFont"/>
    <w:link w:val="Header"/>
    <w:uiPriority w:val="99"/>
    <w:semiHidden/>
    <w:rsid w:val="00353F2C"/>
    <w:rPr>
      <w:rFonts w:ascii="Book Antiqua" w:hAnsi="Book Antiqua" w:cs="Book Antiqua"/>
      <w:sz w:val="26"/>
      <w:szCs w:val="26"/>
    </w:rPr>
  </w:style>
  <w:style w:type="paragraph" w:styleId="Footer">
    <w:name w:val="footer"/>
    <w:basedOn w:val="Normal"/>
    <w:link w:val="FooterChar"/>
    <w:uiPriority w:val="99"/>
    <w:semiHidden/>
    <w:unhideWhenUsed/>
    <w:rsid w:val="00353F2C"/>
    <w:pPr>
      <w:tabs>
        <w:tab w:val="center" w:pos="4680"/>
        <w:tab w:val="right" w:pos="9360"/>
      </w:tabs>
    </w:pPr>
  </w:style>
  <w:style w:type="character" w:customStyle="1" w:styleId="FooterChar">
    <w:name w:val="Footer Char"/>
    <w:basedOn w:val="DefaultParagraphFont"/>
    <w:link w:val="Footer"/>
    <w:uiPriority w:val="99"/>
    <w:semiHidden/>
    <w:rsid w:val="00353F2C"/>
    <w:rPr>
      <w:rFonts w:ascii="Book Antiqua" w:hAnsi="Book Antiqua" w:cs="Book Antiqua"/>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1060</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dc:creator>
  <cp:lastModifiedBy>007</cp:lastModifiedBy>
  <cp:revision>3</cp:revision>
  <dcterms:created xsi:type="dcterms:W3CDTF">2016-01-23T03:04:00Z</dcterms:created>
  <dcterms:modified xsi:type="dcterms:W3CDTF">2016-01-23T03:05:00Z</dcterms:modified>
</cp:coreProperties>
</file>